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格尔木市乌图美仁乡履行职责事项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rPr>
              <w:rFonts w:hint="eastAsia" w:eastAsiaTheme="minorEastAsia"/>
              <w:lang w:val="zh-CN" w:eastAsia="zh-CN"/>
            </w:rPr>
          </w:pPr>
        </w:p>
        <w:p>
          <w:pPr>
            <w:pStyle w:val="7"/>
            <w:tabs>
              <w:tab w:val="right" w:pos="13991"/>
            </w:tabs>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551"/>
      <w:bookmarkStart w:id="1" w:name="_Toc172077416"/>
      <w:bookmarkStart w:id="2" w:name="_Toc172077949"/>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Times New Roman" w:hAnsi="Times New Roman" w:eastAsia="方正公文黑体"/>
                <w:lang w:eastAsia="zh-CN"/>
              </w:rPr>
            </w:pPr>
            <w:r>
              <w:rPr>
                <w:rFonts w:hint="eastAsia" w:ascii="Times New Roman" w:hAnsi="Times New Roman" w:eastAsia="方正公文黑体"/>
                <w:lang w:eastAsia="zh-CN" w:bidi="ar"/>
              </w:rPr>
              <w:t>事项名称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加强乡党委自身建设，健全完善党委议事规则，做好基层党组织成立、撤销、调整、换届以及整顿软弱涣散党组织等工作，指导加强所属村（社区)党支部建设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做好辖区内“新兴领域”党建指导工作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加强干部队伍建设，做好全镇干部职工的教育培养、考核、监督和评优等工作，做好机构编制工作，加强驻村工作队日常管理和离退休干部服务保障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做好相关人才引进、培养、服务管理和队伍建设等工作，推动村后备人才储备，加强本土人才培养和激励，推动以新型职业农牧民为主体的农牧区实用人才队伍建设；加强农村经济组织、社会组织负责人的教育、培养、管理和监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村民委员会换届选举、补（改）选工作，推进好村民委员会规范化建设，指导、支持和帮助村民开展自治工作，组织开展村“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落实村干部基本报酬，落实并指导使用村级组织办公经费、服务群众经费、党员活动经费，建好管好用好村组织活动阵地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选举镇人民代表大会的代表，召开乡人民代表大会及主席团会议，履行乡人大主席团职责。办理人大代表议案和建议，组织代表开展闭会期间活动，加强代表活动阵地建设，做好人大代表联络服务群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深化拓展“一线四区”党建品牌</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落实河湖长制，加强河湖管理保护宣传教育，开展河湖日常巡查，加强河湖保护管理，指导监督村责任河湖长履行河湖保护职责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落实林草长制，加强林业草原巡护巡查，做好林业草原保护工作，指导监督村林草长履行职责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组织开展植树造林，做好退耕还林还草、退化林改造等工作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认真落实禁牧封育、草畜平衡等制度，加强政策宣传和日常巡查，落实超载减畜任务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做好农业面源污染防治工作，加强政策法规宣传，引导农户养殖户提高防治农业面源污染意识，科学处置农业面源污染物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鼓励引导群众进行秸秆综合利用，及时制止秸秆焚烧等大气污染行为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加强生态管护员队伍建设，做好业务培训、日常管理等工作，有效发挥生态管护员作用</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做好涉及本乡的行政复议和行政诉讼的有关工作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落实森林草原防灭火责任制，开展森林草原防灭火知识宣传，组织开展森林草原日常巡查检查、可燃物清理及防灭火工作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非法卫星接收设备的清理整治</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开展就业创业工作，做好农村劳动力转移就业服务保障工作。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做好村级公益性岗位开发，加强公益性岗位人员管理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开展爱国卫生运动，组织开展群众性卫生活动、传染病预防和其他公共卫生工作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落实老年人权益保障政策，开展独居、空巢、失能、留守老年人、重残特殊家庭老年人走访、统计、关心关爱工作，做好高龄补贴申请受理等工作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负责最低生活保障的申请受理、调查核实、审核、认定及动态管理工作，最低生活保障边缘家庭、临时救助（5000元以下）、支出型贫困家庭的申请受理、调查核实、初审及动态管理工作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制定并落实全乡经济和产业发展规划、年度计划等并组织实施，做好经济发展管理服务工作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结合地区发展实际，围绕产业“四地”建设，按照“一乡六地”模式，推动特色产业发展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制定年度项目计划，做好项目征集、审核、申报、管理以及项目储备，积极争取项目资金，做好以工代赈项目管理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发展电子商务经济，规范建设村级电商服务站，培养新型农村电商人才</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推动各类农业合作社规范化建设，开展农牧民合作社、家庭农牧场建设项目申报、初审工作，推动产业发展升级，拓宽增收渠道</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开展诚信教育，推进基层社会信用体系建设</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深入学习贯彻习近平总书记关于“三农”工作重要论述，做好乡村振兴各项政策规定的学习、宣传、讲解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巩固拓展脱贫攻坚成果，开展动态防返贫监测，落实帮扶措施，促进脱贫人口及监测对象持续稳定增收，负责乡村振兴反馈问题整改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持续发展壮大村集体经济，完善村级集体经济组织制度机制，指导村集体经济组织规范运行，指导做好集体收益依法依规分配管理使用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加强农村资金、资产、资源管理，加强村社经济活动管理，防控债务风险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深入挖掘乡村工匠，组织实施“乡村工匠”培育计划，挖掘、保护和传承民间传统技艺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依法依规做好乡村振兴衔接资金项目谋划、储备、入库、申报、实施、监督管理工作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做好永久基本农田耕地保护管理工作，协调解决耕地保护涉及的矛盾纠纷，加强“非农化”“非粮化”日常巡查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做好农村土地承包经营及承包经营合同管理、土地流转审核备案、矛盾纠纷调解等相关工作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做好设施农业用地备案管理工作，对设施农业项目建设情况进行监督检查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做好惠农惠牧补贴和物资资格审核、公示和发放等工作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加强贫困村互助资金运行监督管理，确保依法依规使用资金</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组织力量编制村庄规划并组织实施，就涉及本辖区的重大规划、重大项目研究提出意见建议，开展村庄建设统计调查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开展乡镇公共基础设施项目方案编制并组织实施，做好项目竣工验收和确权移交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做好农村宅基地申请的受理、初审工作，宅基地建设、使用监管工作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开展农村人居环境整治，做好生活垃圾日常管理和处置工作，落实门前“五包”责任制，推进农村厕所革命项目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做好污水处理站的日常运维管理工作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加强农田水利设施管护，定期巡查和清理维护水利设施，保障农田用水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依法依规开展饮用水源地保护工作，指导村加强水源地保护工作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做好农村公共供水保障，加强人畜饮水安全管理，开展农村饮水安全工程和供水设施维护工作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做好乡道、村道的日常巡查和管理养护，开展农村公路路域环境治理</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九、文化和旅游（8项）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挖掘本地文化内涵，支持和发展文化旅游产业，打造特色旅游品牌，负责旅游产品项目招商引资</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整合公共文化服务资源，开展全民阅读、全民科普宣传动员，指导“农家书屋”运行管理，更好发挥书屋作用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做好全民健身宣传动员工作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做好辖区内公共文化体育设施管理维护，建立健全文化体育场所及设施安全管理制度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深入挖掘辖区内地方非遗、民族技艺等人才，做好相关保护、传承、开发和利用工作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开展河湟文化活动、社火表演活动、那达慕大会、射箭比赛活动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辖区内文旅特色产业申报</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十、综合政务（11项）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做好政务信息公开工作，指导开展村务信息公开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加强乡行政事业性国有资产管理工作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加强乡财务管理，严格执行各项财经纪律，监督指导村（社区)规范财务工作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做好乡财政预决算管理，加强乡非税收入国库集中收支管理相关工作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做好乡机关档案的收集、整理、归档、移交和管理等工作，指导村做好档案工作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加强乡内部控制工作，建立健全内控管理制度并组织实施，做好内部控制报告的编制、审核、报送、分析使用工作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加强乡机关日常运行管理工作，做好机关节能、办公用房管理、公务用车管理、公务接待、机关食堂管理等工作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533653"/>
      <w:bookmarkStart w:id="6" w:name="_Toc172077950"/>
      <w:bookmarkStart w:id="7" w:name="_Toc172077417"/>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乡配合职责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做好对市直部门派驻乡的机构及人员、驻村第一书记、驻村选调生等到管理工作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1.建立健全上级派驻乡镇（街道）机构人员、驻村第一书记、驻村选调生等人员的管理制度机制；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2.指导市直派出部门和乡镇（街道）开展日常和年度考核工作；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3.做好市直部门派驻机构中科级领导干部的考核、评价。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1.建立健全市直部门派驻乡镇事业单位人员管理的制度机制；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2.指导市直部门和乡镇（街道）开展派驻事业单位日常和年度考核工作。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1.负责派驻乡镇（街道)机构人员的统筹调配和业务管理；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3.对派驻机构负责人的配备调整、干部交流提出意见，充分征求派驻机构所在乡镇（街道）意见；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4.对派驻机构履行法定职责情况进行考核，考核结果反馈乡镇（街道）；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1.加强对市直部门派驻机构及人员的管理，做好派驻机构人员的统一指挥和协调；加强派驻机构工作人员的学习、考勤等日常管理，及时向市直派出部门反馈相关情况；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2.做好对驻村第一书记、到村任职选调生的管理；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4.对派驻机构人员履行属地职责进行年度考核和对群众满意度进行测评，报市直相关部门及组织人事部门备案；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5.做好驻村工作队的慰问、关心关爱等工作。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2.将工作措施印发给各村（社区），开展相关志愿服务活动；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4.组织志愿者参与村（社区）建设、社会治理等工作。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做好“三支一扶”和西部（青南）计划志愿者管理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1.加强与乡镇沟通对接，根据实际需要做好“三支一扶”人员分配；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2.依法依规与“三支一扶”人员签订服务协议书；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3.负责“三支一扶”人员在岗服务期间生活补贴、交通费补贴、体检费和一次性安家费发放和社保缴纳工作。）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4.负责落实年度“三支一扶”服务岗位及需求计划，负责新招募人员的岗前培训、体检、派遣到岗工作。）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用人单位：落实“三支一扶”人员服务岗位，为“三支一扶”服务人员提供必要的生活条件和工作条件，负责“三支一扶”服务人员的日常管理、考核和培养工作。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1.加强与乡镇沟通对接，根据实际需要做好西部（青南）计划志愿者分配；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1.根据工作需要，向市直部门报送岗位和人员需求；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2.接收市直部门安排的“三支一扶”人员和大学生志愿者，并根据人员实际合理安排工作岗位；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3.做好“三支一扶”人员和大学生志愿者的教育管理，加强教育培养和履职监督；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4.对“三支一扶”和大学生志愿者年度考核和服务期满考核提出意见。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做好大学生返乡社会实践活动工作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中国共产主义青年团格尔木市委员会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1.摸排各单位岗位需求；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2.发布实践公告，对接高校团组织动员返乡大学生开展活动申请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3.按照实际情况分配人员上岗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4.出具社会实践情况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1.摸排大学生实践岗位需求，上报共青团格尔木市委；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2.为社区假期实践大学生购买保险；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3.做好大学生日常管理，填写实践表。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二、生态环保（24项）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开展水工程的日常巡查和管护工作，及时督促整改问题隐患，制止和处置有关违法违规行为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1.负责本行政区域内河道、堤坝有关水利工程建设的组织实施和监督管理工作；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2.负责水工程的运行、管理的监督指导和技术服务；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3.加强对乡村两级河长的业务指导，并组织开展必要巡河工作，对发现的有关问题隐患做好督促整改工作；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依法查处破坏水利工程的犯罪行为。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1.做好辖区内水工程和设施的日常检查、管理、运行和维护工作；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2.对发现的水工程有关问题隐患，及时上报上级业务主管部门；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3.对发现和群众反映的破坏水工程行为进行制止并上报上级行业主管部门和行政执法部门；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加强对影响河道行洪行为的监督管理，及时制止和处置影响河道行洪的违法违规行为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1.负责行政区域内河道、湖泊及周边影响行洪非法行为的排查整治工作；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2.负责开展河道日常巡查工作，对河道管理范围内妨碍河道行洪问题进行督促整改；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1.加强政策宣传，向群众普及影响河道行洪非法行为的相关法律法规；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2.做好影响河势稳、危害河岸堤防安全等违法行为的日常巡查工作，对日常巡查和群众反映的问题进行制止并上报上级行业主管部门和行政执法部门；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加强农用地、建设用地和未利用地等土地资源监管工作，及时制止和处置有关违法违规行为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1.负责市域内各类土地资源的管理和监督；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2.负责年度土地利用计划制定、土地储备计划和国有建设用地供应计划；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3.会同市综合行政执法局对违法违规问题进行处理，按照省政府行政处罚事项授权情况，实施行政处罚或强制，跟踪督促违法主体恢复土地原貌。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1.负责辖区内用地和土地性质变更的前期基本信息采集工作；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2.负责辖区内土地资产管理，协助有关部门开展土地征收征用工作；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3.落实土地保护责任，排查辖区内各类违法违规用地行为，及时制止并上报上级行业主管部门和行政执法部门；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落实耕地占补平衡制度，做好耕地占补平衡项目管理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1.负责耕地占补平衡指标管理，开展全市耕地后备资源调查及耕地年度变更调查工作；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2.负责耕地占补平衡项目立项、审查和验收工作；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3.负责占补平衡、提质改造等项目的监督管理，强化补充耕地的后期管护；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负责新增耕地复垦评定工作。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1.开展耕地占补平衡政策宣传教育；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2.配合相关部门开展耕地后备资源实地核查和调查，为项目立项提供基础数据；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3.配合上级部门对项目施工进行监督，协调解决耕地占补平衡项目实施中的矛盾纠纷，保障项目实施环境；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4.配合签订土地流转协议，做好补偿资金初算和公示工作，上报相关部门审核；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5.在上级业务部门的指导下开展项目区域土地变更验收、土地整治后续种植及后期管护工作。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加强林地、草地临时占用的审批及监督管理工作，及时制止和处置有关违法违规行为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1.负责林地、草原临时占用进行现场查勘、资料审核、审批，对项目实施占用情况进行监督管理，按规定标准预收森林草原植被恢复费；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2.对发现或接到上报的未按照审批面积使用林地、草原等问题及时进行核查，并协同执法部门进行处置。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3.组织制定森林草原恢复措施，临时占用林地草原届满，督促及时恢复，不予恢复的责令限期恢复，逾期不恢复的代为恢复；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4.对发现或接到上报的未按照审批面积使用林地、草原等问题及时进行核查，并会同综合行政执法机构依法对违法违规问题进行处理，按照省政府行政处罚事项授权情况，实施行政处罚或强制。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1.开展临时占用林地、草原相关法律法规政策宣传，及时对区域内临时占用情况进行公示并做好解释工作；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2.对临时占用林地、草原申请进行初审，相关资料及时上报有关部门；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3.协调处理因临时占用林地、草地引发的矛盾纠纷；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巡查发现和群众反映的相关违法违规问题，及时制止并上报上级行业主管部门和行政执法部门，配合做好处置工作，提供相关便利条件和有关信息情况，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6.占用期满后，会同市直部门监督占用方及时恢复林地、草地。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加强森林、草原、湿地等自然资源监督管理，做好确权登记工作，及时发现制止非法占用林地、草地，盗伐、滥伐林木等违法违规行为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1.负责对森林、草原、湿地等自然资源的监督管理工作，对非法占用林地、草地，盗伐、滥伐林木，非法猎捕、采集野生动植物等违法行为，会同市公安局、市生态环境局等部门依法处置；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2.负责森林、草原、湿地等自然资源调查、监测和统计工作；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3.负责办理本市范围内涉林、涉草审核审批手续；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4.负责森林林木采伐的监督管理工作，办理林木采伐许可证；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5.制定年度退耕还林实施方案，组织专业人员或有资质的单位编制退耕还林还草作业设计；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6.负责对退耕还林地块的不定期复查核查，提供退耕还林相关技术指导，做好对退耕还林相关政策的宣传；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7.做好对退耕还林项目的检查验收及退耕还林补助的发放。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1.负责对行政区域内森林、草原、湿地等自然资源开展日常调查和专项调查；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2.负责对本行政区域内森林、草原、湿地等自然资源进行统一确权登记。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1.开展森林、草原、湿地等自然资源保护以及自然资源调查和统一确权登记相关法律法规和政策的宣传教育和知识普及工作；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2.配合相关部门开展自然资源调查；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3.配合相关部门做好自然资源统一确权登记工作；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4.开展自然资源保护、建设和利用情况日常巡查，组织群众积极参与保护工作，对发现和群众反映的破坏森林、草原和湿地等自然资源的违法违规行为及时制止并上报上级行业主管部门和行政执法部门；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做好水土流失重点预防区和治理区铲草皮、滥挖中药材等行为的监督管理，查处违法违规行为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市水利局
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1.负责对铲草皮、滥挖中药材等行为的监督管理；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2.汇总各乡镇野生中藏药材采集人员信息，统一办理野生中藏药材采集证；加强野生中藏药材采挖期间生态环境保护监管力度。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3.会同综合行政执法机构依法对在水土流失重点预防区和重点治理区铲草皮、滥挖中药材等违法违规问题进行处理，按照省政府行政处罚事项授权情况，实施行政处罚或强制。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负责对水土流失重点预防区和重点治理区铲草皮、滥挖中药材等行为进行协同监管。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会同行业主管部门依法对在水土流失重点预防区和重点治理区铲草皮、滥挖中药材等违法违规问题进行处理，按照省政府行政处罚事项授权情况，实施行政处罚或强制。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1.开展禁止采集和销售野菜、制止滥挖中药材相关法律法规政策的宣传教育；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2.加大对群众的引导力度，劝阻在水土流失重点预防区和治理区铲草皮、滥挖中药材等违法行为；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3.组织生态护林员开展日常巡护工作，重点检查采挖期间生活垃圾处理，草山、草场破坏情况，及时上报上级行业主管部门；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4.发现或收到有关违法行为线索后，进行初步核实并上报，配合相关部门开展违法违规行为调查处置，提供相关便利条件和有关信息情况，帮助维护现场秩序，监督整改措施落实情况。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做好草原生态修复工作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1.负责制定草原保护规划和生态修复计划；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2.组织实施草原改良、人工种草等工作；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3.组织开展禁止开垦草原及退耕还林还草工作及补贴发放工作。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依法查处破坏草原生态等违反草原保护规定的行为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1.开展草原生态修复相关法律法规政策宣传教育；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2.开展日常巡查，发现或收到有关违法行为线索后，进行初步核实并上报，配合相关部门开展违法违规行为调查处置，提供相关便利条件和有关信息情况，帮助维护现场秩序，监督整改措施落实情况；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3.协助相关部门开展草原生态状况监测。</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加强自然保护地内的开发建设活动、资源利用等行为的监督管理，及时制止和处置自然保护地内的环境违法违规行为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负责自然保护地内森林、草原、湿地、荒漠等林草资源的保护，制定保护规划和措施。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1.监管对林草资源有影响的人为活动，防止非法侵占、破坏，如制止乱砍滥伐、非法开垦、非法放牧等行为；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2.负责组织自然保护地内森林草原防火工作，建立防火预警和扑救体系，减少火灾对林草资源的破坏；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3.开展林草资源相关的科学研究和技术推广，为保护和管理提供技术支持。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1.贯彻执行国家和地方有关自然保护地生态环境保护的方针政策、法律法规和标准规范；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2.监督管理自然保护地内的开发建设活动、资源利用行为等对生态环境的影响，防止出现破坏生态环境的违法违规行为，如非法采矿、滥伐森林、违规建设等；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3.依法对自然保护地内的环境违法行为进行调查处理，开展生态环境保护综合执法检查，与其他相关部门协同执法，维护自然保护地的生态环境秩序；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4.开展自然保护地生态环境保护宣传教育活动，提高公众的生态保护意识，鼓励公众参与自然保护地的保护和监督工作。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1.开展自然保护地相关法律法规和有关知识的宣传教育工作；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对自然保护地在街道范围内的区域开展定期巡查，保护自然保护地内的森林、水域、野生动植物等自然资源，收集违法行为线索，对发现和群众反映的破坏生态环境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负责野生水生动物保护工作。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3.组织开展日常巡查，发现有关违法违规行为的及时制止，并上报上级行业主管部门和行政执法部门；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市交通运输局
市综合行政执法局
市城市管理局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2.加强日常巡查，对发现的扬尘污染行为进行劝阻，拒不整改的上报上级行业主管部门和行政执法部门；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市住房和城乡建设局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开展煤改电及清洁取暖项目工作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1.协同制定全市煤改电清洁取暖的相关规划，将煤改电工作纳入城市建设和发展的总体规划中；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2.负责监督煤改电项目的施工过程，确保施工单位按照相关规范和标准进行作业，保障工程质量和安全。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1.做好清洁取暖“煤改电”项目宣传和舆论引导“补设备初装、不补运行”正面宣传和舆论引导；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2.及时回应群众关于“煤改电”项目关切问题；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3.摸排辖区煤改电、煤改气项目需求并上报，积极推进“煤改电”项目。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加强草原有害生物防治，做好有害生物监测预警及处置工作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1.负责开展草原有害生物监测和调查，掌握草原有害生物的发生和危害情况；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2.负责制定草原有害生物防治预案，加强人财物等各项工作保障和防控统筹协调，组织开展防治工作；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3.负责做好草原有害生物防治技术指导及宣传培训工作；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4.建立联防联控和定期会商制度，强化部门联动，增强草原有害生物防控合力；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5.负责做好重大草原有害生物疫情上报和处置工作。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1.开展草原有害生物防治相关法律法规和知识宣传教育；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2.组织工作力量开展日常巡查，发现草原有害生物问题及时上报上级行业主管部门；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3.配合相关主管部门开展草原有害生物疫情处置工作，协助维护现场秩序，跟踪防治措施落实情况。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开展水生态环境保护及水环境问题整治，做好水源地、饮用水源保护区的污染防治工作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1.开展水环境质量监测，对地表水、地下水等水体的水质状况进行监测，及时掌握水质变化情况，定期发布饮用水水源水质监测结果；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2.监管污水处理厂等污染源的废水排放，确保达标排放，严格控制有毒有害污染物进入水体，打击违法排污行为；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3.划定饮用水水源保护区，开展保护区环境整治，防范污染风险，保障饮用水水源地的水质安全；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4.强化部门间数据共享和信息互联互通，定期排查影响水源安全的风险隐患；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5.监督管理排污口设置、饮用水源地和地下水污染防控；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6.加强入河排污口排查整治；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7.做好突发水污染事件的应急处置和事后修复。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1.定期开展农村牧区供水工程水质检测工作；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2.对农村牧区集中供水水源及管网工程存在的问题及时维修，保障饮水安全；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3.对农村牧区供水工程水价进行统一规范化管理。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1.开展水生态环境保护、饮用水源保护区污染防治政策宣传教育；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2.定期对辖区内的水源地、饮用水水源地、河流等水体进行巡查，查看水体周边是否存在非法排污口、垃圾倾倒点，及时发现并制止污染水资源的行为；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3.配合相关部门开展水资源治理项目，组织村民参与河道清淤、垃圾清理等水环境整治活动，协助做好污水管网铺设的协调工作。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1.制定噪声重点排污单位名录，向社会公开并实时更新；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市综合行政执法局
市自然资源局
市林业和草原局
市住房和城乡建设局
市工业信息化和科技局
市交通运输局
市农牧局
市卫生健康委员会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1.开展土壤、固废污染防治相关法律法规政策宣传教育；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1.会同相关部门拟订工作方案，组织开展全市污染源普查工作；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2.以本行政区域现有的基本单位名录库为基础，按照确定的污染源普查具体范围，对污染源逐一核实清查，形成污染源普查单位名录；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3.组织有关人员指导本行政区域内的污染源普查对象填报污染源普查表；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4.负责本行政区域污染源普查数据汇总、分析、核查验收和成果上报，推动普查数据成果应用。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1.开展污染源普查及污染物减排知识宣传；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2.组织辖区内普查对象积极参与并认真做好污染源普查工作。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加强矿产资源保护监督检查，及时制止和处置有关违法违规行为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1.负责全市矿产资源规划、审批、管理、执法监督等工作；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1.开展矿产资源保护相关法律法规和政策宣传；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2.配合开展矿产资源开发活动及周边生态环境安全的日常巡查；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3.对发现和收到的违法线索进行初步核实、劝告制止，拒不整改的上报上级行业主管部门和行政执法部门；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4.配合相关部门做好矿产资源违法违规行为的处置工作。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1.对辖区内日常巡查或群众反映的建设项目建设中存在“未批先建”，出现扬尘污染、施工污水排放、破坏草原、建筑垃圾乱堆乱倒等涉嫌破坏生态环境的问题进行现场核实，及时制止并上报上级行业主管部门；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2.对企业异常排污问题线索进行现场核实，及时制止，拒不整改的上报上级行业主管部门；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指导建立农药包装废弃物回收体系，合理布设市、乡、村农药包装废弃物回收站（点），明确管理责任。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2.开展再生资源回收、农药包装废弃物环境污染和回收相关法律法规和政策的宣传教育；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3.指导农户、合作社开展农药包装规范收集工作；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做好古树名木保护管理工作，及时制止、制止破坏古树名木有关违法违规行为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5.会同生态环境综合行政执法机构依法对破坏古树名木违法违规问题进行处理，按照省政府行政处罚事项授权情况，实施行政处罚或强制。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开展清真食品生产经营监督管理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1.负责清真食品生产经营资质审批；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2.联合市场监管部门开展常态化监督检查。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1.对本行政区域清真食品经营场所经营活动实施监督管理。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2.是否存在滥用、泛化“清真”标识，对重要节假日期间开展清真食品依法严肃处理，限期整改。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1.加强清真食品有关政策法规的宣传；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2.配合相关部门对清真食品经营场所进行日常检查，对发现和群众反映的违法问题进行核实并上报；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3.配合相关部门依法处置清真食品经营违法违规问题；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4.做好辖区内涉及清真食品矛盾纠纷调解工作。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做好公民民族成分变更审核工作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1.与市公安局建立公民民族成分登记的协商联络和监督检查机制；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2.对公民提出的民族成份变更申请进行审核，并将审核结果反馈市公安局；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3.难以审核确认的，报州民族宗教部门审批。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按照市民族宗教事务局审核结果，对户籍等档案中的民族成份进行修改。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1.宣传民族成分变更的政策和程序；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2.受理民族成分变更申请后，组织开展信息核对等相关工作；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3.做好公民民族成分变更初步核实工作。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1.指导县域内城市排水防涝工作，加强市政基础设施日常巡查。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2.督促和指导村做好灾害防范工作，按要求启动应急预案，并配合做好应急处置、灾后重建等工作。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                  市住房和城乡建设局                              市农牧局
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做好燃气安全集中摸排、整治、监督管理工作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市市场监督管理局
市住房和城乡建设局
市交通运输局
市应急管理局
市消防救援支队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依法指导监督本行政县域内燃气企业加强内部安保工作，依法查处侵占、破坏、盗窃、哄抢燃气设施和盗用燃气等违法犯罪行为。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1.对重点场所燃气使用安全开展监督检查，督促用气单位落实燃气使用安全主体责任，排查整治问题隐患；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2.对燃气器具开展监督检查，对违法违规问题进行处罚。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1.对燃气经营企业的应急预案进行备案，督促指导企业开展应急演练，对演练效果进行评估；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2.牵头组织燃气工作专班开展燃气安全专项整治工作；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3.对燃气经营企业进行日常监督检查工作；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4.会同综合行政执法机构对违法违规问题进行处理，按照省政府行政处罚事项授权情况，实施行政处罚或强制。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5.按照县级政府安排配合做好燃气事故调查。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负责辖区涉及燃气运输的危货企业的监督检查。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1.协调督导各相关部门开展燃气安全风险隐患排查整治工作。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2.按照县级政府安排配合做好燃气事故调查。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做好相关救援工作。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1.配合主管部门开展燃气安全知识的宣传普及；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2.对辖区使用瓶装液化石油气的餐饮饭店、沿街商户、居民区等人员密集场所进行排查；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3.对发现的燃气安全隐患进行先期处置，及时上报相关部门，配合做好整治整改工作。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
市应急管理局
市消防救援支队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1.建立消防安全组织，制定消防安全制度，落实消防安全措施；改为落实消防安全“网格化”管理措施和要求。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6.指导村民委员会开展群众性的消防工作采取措施加强公共消防设施建设，组织建立和督促落实消防安全责任制。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定期将消防安全布局、消防站、消防供水、消防通信、消防车通道、消防装备等内容的消防规划纳入城乡规划，完善公共消防设施或者进行技术改造。将消防安全内容纳入镇总体规划、乡规划，并严格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负责森林草原防灭火工作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市应急管理局
市消防救援支队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1.组织开展森林消防培训和森林草原防火宣传教育；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2.制定森林防火应急预案，组织开展森林草原防灭火应急演练，加强森林防火设施建设；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3.开展森林草原火灾隐患排查；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4.协助森林草原防灭火指挥部开展森林草原火灾扑救工作；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5.负责国有林区森林草原火灾扑救工作；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6.做好生态管护员的网格化管理工作。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1.协调市消防救援支队开展应急队伍训练、应急队伍培训；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2.负责上报火情信息；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3.组织森林（草原）、乡镇和村专（兼）职扑火救援队伍进行火灾扑救，及时统一协调现场扑救机械设备、扑火装备。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1.接到火灾报警后，快速响应，迅速集结队伍，赶赴火灾现场进行灭火；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2.对森林草原火灾引起的其他灾害，开展相应的应急救援工作；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3.协助有关部门调查森林草原火灾原因，提供火灾扑救过程中的相关信息。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1.及时研判气象天气变化，发布森林草原火险等级；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2.在火灾发生时，做好天气变化的研判预警。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1.建立组织乡、村两级防火队伍，配合开展风险排查，建立防火卡点；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2.组织乡、村两级防火队伍参加森林草原防灭火应急演练；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3.配合开展火灾扑救和后续救援工作。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开展农村公路安全事故防范处置工作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市公安局
市气象局
市自然资源局
市卫生健康委员会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1.统筹负责农村公路运营车辆安全事故及自然灾害预防处置工作；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2.制定运营车辆安全生产事故及自然灾害应急预案，并组织开展演练；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3.负责农村公路安全隐患排查，对问题隐患进行整改；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4.负责应急物资储备；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5.监督检查农村公路建设、养护单位的安全生产工作落实情况。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1.依法查处交通违法行为，处理交通事故；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2.维护道路交通安全、道路交通秩序；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3.发生重大安全生产事故和自然灾害时按照应急预案组织开展交通管制、疏导工作。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发布可能引发交通事故灾害的气象预警信息。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负责农村公路地质灾害防治工作。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负责组织开展农村公路安全事故紧急医学救援工作。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1.督促协调各相关部门开展安全检查，对安全隐患进行排查整治；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2.对生产安全事故协助开展应急救援。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1.开展农村公路安全预防知识宣传；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2.配合市交通运输局做好农村公路安全生产和自然灾害风险防治工作；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3.开展乡村道路日常巡查，发现安全隐患问题进行先期处置并上报: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4.突发道路安全生产和自然灾害应急事件后，第一时间启动应急预案，配合开展人员转移安置救助、风险点管控等保畅通工作；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5.做好乡村道路除雪破冰等工作。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开展非煤矿山（砂场）安全生产检查整治工作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1.开展非煤矿山领域重大事故隐患排查整治。对各类问题逐一建立台账、限期整改、定期调度、适时通报，推动重大事故隐患动态清零；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2.对非煤矿领域企业开展常态化执法检查。对各类违法行为依法予以处置，督促企业落实安全生产主体责任，提高安全生产水平。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1.协同相关部门开展辖区内非煤矿山（砂场）专项检查和日常巡查；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2.引导群众主动参与非煤矿山（砂场）安全生产监督工作，畅通举报渠道，收到问题线索进行初核并上报；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3.协同相关部门督促非煤矿山（砂场）加强安全防范，提升采矿区一线生产人员的安全生产意识；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4.协助相关部门对安全生产隐患和非法行为进行整治。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3.在节假日、寒暑假等重要节点加强巡查，发现未成年人相关危险行为及时制止，引导村民加强对未成年人的管理教育；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4.指导村加强对电动自行车入户、飞线充电的日常巡查、劝导工作，对不听劝阻的上报市直部门依法处置。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市工信局
市市场监督局
市文旅局
市卫生健康委员会
市教育局
市应急局
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1.严格审校“九小场所”农家乐及集镇区内各类经营主体的营业执照、食品经营许可证等相关证照，确保经营主体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做好农牧区集会、农村集体聚餐等的食品安全监管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1.建立健全农牧区集体聚餐应急预案，做好流水席日常监督管理；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2.依法开展农村集体聚餐的环境、设施的日常检查，做好加工制作人员体检和培训工作；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3.发生村集体聚餐食品安全事故，第一时间会同卫生、农牧、公安进行调查处理，开展应急救援工作。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1.会同市场监管部门加强农牧区集体聚集食品安全风险监测；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2.组织做好食品安全事故的病因调查、原因分析和信息上报；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3.组织做好医疗救治工作。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1.组织开展食品安全法律宣传引导工作，增强群众的自我保护意识；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2.指导村做好农村集体聚餐报备制度；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3.会同有关部门对举办集体聚餐活动现场进行检查；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4.对于发现的问题，立即责令整改，确需上报主管部门的第一时间上报。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货物运输车辆超限超载治理工作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市市场监督管理局
市综合行政执法局
市公安局
市水利局
市自然资源局
市工业信息化和科技局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交通运输行政执法人员开展路面执法，依法查处违法超限运输车辆，做好超限车辆治理，确保公路用地范围的建筑红线控制，制止并协助查处超载超限级建筑控制区违章建筑等路产路权行为，车货总重15吨以上的车辆严禁驶入农村公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2.加强污染公路和超限超载行为治理，规范源头装载行为，加强对经营性货运站货物集散地货物装载源头的监管，督促源头单位落实</w:t>
            </w:r>
            <w:r>
              <w:rPr>
                <w:rFonts w:hint="eastAsia" w:ascii="Times New Roman" w:hAnsi="方正公文仿宋" w:eastAsia="方正公文仿宋"/>
                <w:kern w:val="0"/>
                <w:szCs w:val="21"/>
                <w:lang w:eastAsia="zh-CN" w:bidi="ar"/>
              </w:rPr>
              <w:t>主体</w:t>
            </w:r>
            <w:r>
              <w:rPr>
                <w:rFonts w:hint="eastAsia" w:ascii="Times New Roman" w:hAnsi="方正公文仿宋" w:eastAsia="方正公文仿宋"/>
                <w:kern w:val="0"/>
                <w:szCs w:val="21"/>
                <w:lang w:bidi="ar"/>
              </w:rPr>
              <w:t>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3.加强对未加盖篷布、装载不规范“抛、撒、漏”污染公路运输车辆的治理；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4.加快运力结构调整，推广标准车型，提高货运车辆的技术水平和运输效率；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1.建立完善治超工作管理制度、治超方案；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2.做好货物运输车辆超限超载治理宣传工作；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3.加强辖区内源头企业的监管力度，落实企业主体责任，建立定期巡查制度及工作台账。</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做好市级公益性岗位的开发管理工作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
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市文体旅游广电局
市市场监督管理局
市消防救援支队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2.组织村摸排未参加“两癌”筛查的妇女名单并入户核查，上报至相关部门；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1.对城乡居民社会养老保险人员信息进行复核，按程序发放资金；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2.对城乡居民养老保险参保资格、待遇领取资格、财政补助资金到位、重复享受待遇等情况进行稽核，对疑似冒领情况反馈乡镇（街道）核查；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3.开展退休人员生存认证工作；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4.做好冒领、虚报养老金的追缴工作。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1.督促、指导未进行生存认证人员进行认证；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2.排查梳理城乡居民参保人员死亡和服刑等情况，做好月报工作；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3.对相关部门反馈的疑似冒领、重复享受等问题进行走访核查，并上报核查结果。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做好高龄补贴审批与动态管理工作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3.受理困难残疾人生活补贴和重度残疾人护理补贴申请并进行初审，对符合条件的残疾人在本人所在的村委会进行公示后，报送市残联和市民政局审核；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开展残疾人辅助器具适配、残疾人机动轮椅车燃油补贴发放工作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做好农村道路旅客运输班线通行条件审核、站点设置、信息发布、道路标牌管理工作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1.制定农村客运班线通行条件审核细则，做好农村道路客运班线审批工作；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2.负责农村客运班线途径公路技术状况、设施等的审核评估工作；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3.负责征求相关部门、途径乡镇（街道）及群众意见建议，发布农村客运班线信息；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4.负责农村客运班线沿线安全设施、安全标识和车辆停靠点的审核评估工作；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5.负责做好道路标牌的维护工作，对缺失、破损的道路标牌及时进行更换。</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1.配合开展政策宣传，征集群众意见建议并上报；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2.配合做好农村客运班线通行条件审核工作，提出意见建议；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3.配合做好农村客运班线信息的发布宣传工作；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4.协调解决农村客运班线开通运营中的各类矛盾和问题；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5.开展辖区内道路标牌缺失、破损情况排查并上报。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做好本辖区户籍迁移、分户、变更相关工作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负责集体土地上户籍的迁移、分户、变更的审核、审批工作。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1.做好辖区户籍迁入初审工作；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2.配合出具分户资料，并做好辖区户籍分户初审工作；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3.做好辖区户籍登记项目变更初审工作；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4.指导申请人携带相关资料到市户政中心办理迁户。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编制、研究经济产业发展规划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1.梳理辖区经济、项目资源等基本情况；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2.编制五年发展规划；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3.按照规划内容推进实施。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1.配合城区梳理五年重点计划建设项目；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2.配合城区撰写重点建设项目情况汇报。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市农牧局
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1.对农业类项目进行审批、规划布局、前期工作、审核储备、编报投资计划建议及绩效目标、组织实施、监督检查和绩效管理，并将可行项目纳入项目库；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2.编制本级负责项目的实施方案；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3.对本级实施的涉农项目进行公开招（投）标；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4.开展监督、组织验收等工作。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w:t>
            </w:r>
            <w:bookmarkStart w:id="12" w:name="_GoBack"/>
            <w:bookmarkEnd w:id="12"/>
            <w:r>
              <w:rPr>
                <w:rFonts w:hint="eastAsia" w:ascii="Times New Roman" w:hAnsi="方正公文仿宋" w:eastAsia="方正公文仿宋"/>
                <w:kern w:val="0"/>
                <w:szCs w:val="21"/>
                <w:lang w:bidi="ar"/>
              </w:rPr>
              <w:t>市场</w:t>
            </w:r>
            <w:r>
              <w:rPr>
                <w:rFonts w:hint="eastAsia" w:ascii="Times New Roman" w:hAnsi="方正公文仿宋" w:eastAsia="方正公文仿宋"/>
                <w:kern w:val="0"/>
                <w:szCs w:val="21"/>
                <w:lang w:eastAsia="zh-CN" w:bidi="ar"/>
              </w:rPr>
              <w:t>监督</w:t>
            </w:r>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发展农畜产品初加工产业，做好畜牧业产品有机认证工作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1.制定农畜产品加工发展规划并组织实施；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2.申报建设农畜产品初加工项目；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3.指导开展农畜产品初加工；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5.做好畜牧业产品有机认证工作。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1.协助经营主体申报农畜产品初加工项目；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2.指导做好牛羊肉初加工和蔬菜分拣等，提高农畜产品商品化率，配合开展绿色有机认证；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4.帮助协调解决产业发展中的实际困难；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5.指导做好有机认证申报工作。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做好畜间包虫病防治和动物防疫、病死畜无害化处理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1.做好动物疫病防控物资储备；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2.做好动物疫情的监测工作；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3.组织畜牧兽医技术员培训，为养殖业主等提供无害化处理的技术指导和培训；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4.发生疫情后及时做好疫情的处置；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5.做好动物免疫接种工作；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6.为养殖业主、无害化处理企业等提供病死动物无害化处理的技术指导和培训，确保无害化处理工作的科学、规范开展。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7.督促相关责任人员依法依规规范处置好动物死尸。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1.开展畜间包虫病防治和动物防疫、病死动物处置等知识宣传；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2.开展日常巡查，对发现的疑似动物疫情做好先期处置；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3.发现不明原因动物死尸及时上报，并做好先期处置和周边环境控制，避免水源、人员等接触动物死尸，对人力无法完成病死畜托运和深埋工作，上报相关部门协助进行无害化处理；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4.组织本辖区饲养动物的单位和个人做好强制免疫，协助做好监督检查。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5.组织协调居民委员会、村民委员会，做好本辖区流浪犬、猫的控制和处置，防止疫病传播。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6.配合兽医站组织收集、处理、溯源，发现的死亡畜禽。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7.配合相关部门开展动物免疫接种工作。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开展养殖场、高棚、畜棚建设用地建设选址和申请受理等相关工作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1.负责受理养殖场、高棚、畜棚建设申请，组织开展现场查勘，评估选址条件，会同相关部门联合审批并做好监管工作；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2.为养殖场建设提供粪污处理等技术指导，负责生态环境影响评价报告备案工作。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负责审核土地性质和土地利用规划，指导用地手续，办理建设用地许可。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生态环境部门：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为养殖场建设提供粪污处理等技术指导，负责生态环境影响评价工作文件审批，环境影响登记表备案。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1.收集养殖、种植户的申请材料进行初步审核，协助养殖、种植户向市级农业部门提交申请，实地查看选址等情况；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2.协助相关部门开展现场查勘，并做好符合乡镇规划、环保等要求的审查工作；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3.提醒养殖场项目办理环评手续；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4.对已审批项目进行日常监督，确保项目建设符合审批要求。</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做好畜牧业技术推广工作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1.开展畜牧业新技术、新品种、新成果的引进、试验、示范和推广；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2.负责家畜家禽繁育改良工作的技术培训、技术指导和技术咨询等工作；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3.做好畜牧业信息采集、发布和咨询服务；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4.负责饲草料使用、畜禽粪污资源化利用等技术指导服务；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5.做好对畜牧业投入品、畜产品质量安全的监管。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1.开展畜牧业技术推广相关政策解读；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2.配合市级部门在本乡镇落实技术推广项目，组织养殖户参与项目实施、技术培训和观摩学习等活动；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3.推广适合本地环境的优良畜禽，及时向市级部门反馈畜牧业技术推广存在的问题；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4.对引进的新品种进行跟踪观察，配合做好动物疫病防控等工作。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开展草畜联动一体化管理工作，做好牧区防灾抗灾保畜饲料储备</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市林业草原局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1.牵头编制草蓄联动，林草融合发展的相关政策、推动生态保护和农牧业协同发展；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2.协同相关部门解决草蓄充突；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1.建立健全牧区防灾抗灾应急预案和草畜联动一体化相关管理制度；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2.负责统一采购饲草料及调运，并统筹各乡镇分配计划；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3.开展草畜联动科技服务，加大饲草料种植；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4.对采购的饲草料进行质量抽查工作。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1.开展草畜联动和防灾抗灾保畜饲料储备相关法律法规政策宣传工作；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2.组织参加相关培训活动，提升养殖技能；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3.开展畜牧业需求调研，统计牧民或养殖户的具体需求，上报业务主管部门；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4.组织人员分发核拨饲料，对饲料的使用情况进行跟踪；</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5.配合相关部门核定人工饲草基地、草场面积、产草量、位置、坐标等信息；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6.灾害发生时，协助有关部门开展抗灾救灾工作，组织牧民转移牲畜、发放救灾物资、调配饲料，做好受灾牧民安抚和帮助生产恢复工作。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开展易地扶贫搬迁安置住房使用管理和后续帮扶工作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1.做好易地扶贫搬迁安置住房的宣传的工作；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2.指导各乡镇排查易地扶贫搬迁户出租、出售、他用等违规现象，对发现的问题督促整改，保障搬迁户基本权益；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3.做好搬迁安置住房物业保障工作，做好房屋破损情况排查并开展后期修缮维护管理工作。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1.组织乡镇排查易地扶贫搬迁安置点短板弱项，调查搬迁户需求及意愿，指导搬迁群众发展特色产业、培育新型经营主体，补充短板弱项，做大产业扶持力度。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2.会同市人社、卫健等部门加大就业扶持。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1.做好易地扶贫搬迁安置住房的宣传工作；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2.开展辖区内易地扶贫搬迁安置房摸排工作；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3.签订房屋不得买卖租赁承诺书，并定期排查，发现问题及时上报并督促整改；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4.配合相关部门调查易地搬迁人员基本情况，协助上级部门落实产业项目和就业帮扶措施，加大帮扶力度；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5.加强安置住房日常巡护，发现违规使用、房屋安全隐患等问题及时上报，保障安置区正常秩序。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农机具推广、发放及报废更新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1.组织引进、试验、示范先进适用的农机具及技术，指导乡镇开展农机具推广工作；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2.发放农机具购置补贴资金；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3.做好农机具的发放工作；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4.做好农机具的监管及报废更新工作。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1.做好农机具购置与应用补贴宣传工作，推广农机具使用；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2.调查各家庭农场、种植大户、合作社农机具需求；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3.组织申报农机具项目，协助做好农机具发放工作；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4.跟踪农机具使用情况，协助市级部门开展报废农机收回等工作，及时反馈辖区内农机具使用、报废及补贴需求情况。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整治土地撂荒、改变土地用途等违法行为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
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1.负责组织开展擅自改变土地用途违法问题排查整治工作；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2.对区域内土地利用情况进行监测，掌握土地使用情况，摸清底数，与相关部门实现信息共享；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3.会同生态环境综合性行政执法机构依法对违法违规问题进行处理，按照省政府行政处罚事项授权情况，实施行政处罚或强制，监督恢复土地原状。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1.负责组织开展土地撂荒排查工作；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2.对于排查出的土地撂荒问题，指导和督促土地使用者恢复耕种；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3.制定整改方案，针对撂荒地进行分类整治，采取农民自种、规模流转等方式，推动复耕复种；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4.加强技术指导和帮扶力度。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1.开展土地管理相关法律法规和耕地保护政策宣传；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2.指导各村督促农户按照时节进行耕种。避免耕地撂荒；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3.配合相关部门开展摸底调查，开展日常巡查，发现问题及时上报；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4.配合相关部门加强耕种技术指导，提供帮扶措施。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开展农业救灾项目资金补贴审核发放工作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市财政局
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1.建立健全农业救灾项目资金管理制度规定；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2.对资金申请和受灾情况会同有关部门进行审核，报上级部门审批；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3.提出上级下达资金分配方案，经市政府批准后下达并公示。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审核专项资金指标，对专项经费使用情况进行监管。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1.统计核实、实地走访核查辖区内农业受灾情况；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2.对受灾主体提出的农业受灾项目和资金申请进行初审并及时上报；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3.配合做好灾情分配方案的制定、公开公示工作，资金下达后，做好分配公示；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5.协助相关部门做好资金补贴发放和使用的监督检查。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落实雨露计划、一次性交通补助、家庭医生签约等相关扶持政策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市人力资源和社会保障局
市财政局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对乡镇上报的在校生信息进行严格审核，确保信息真实、准确、完整；负责将审核后的在校生信息安全、准确地录入指定系统，并做好数据的存储和备份工作，发放补贴资金。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汇总收集相关材料提交市农牧局（乡村振兴局），完成身份核实后，联合报市财政局；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通过“一卡通”发放平台，按规定核准发放次数，将交通补助拨付至农牧户“一卡通”账户。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督促村医完成签约履约，定期对村医开展培训，为家庭医生团队提供必要的设备、药品等支持，保障履约服务的顺利开展。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1.宣传雨露计划、一次性交通补贴、家庭医生签约等相关扶持政策；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2.动员符合条件的学生通过“雨露信易通”申报“雨露计划”，统计收集相关资料，并对符合条件的名单进行公示，公示无异议后上报市有关部门，审核发放；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3.负责收集统计跨省务工人员信息，收集申领佐证材料并进行初审，并在镇、村两级同步公示，公示无异议后报市人力资源和社会保障局；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4.做好健康信息的收集、整理和档案建立，确保信息准确，为后续服务提供数据支持，督促家庭医生团队开展履约服务；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5.为享受“雨露计划”的学生家庭提供关怀服务；对获得一次性交通补助后外出的务工人员进行跟踪了解；监督家庭医生履约服务，及时反馈问题，协助做好整改工作。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开展“大棚房”问题专项清理整治工作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市农牧局
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1.制定“大棚房”问题专项清理整治工作方案；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2.开展摸底排查，对“大棚房”违法违规行为进行认定，制定整改措施；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3.对发现的违法违规问题，依法依规进行整治整改。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协助市自然资源局依法依规进行整治整改。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1.宣传耕地保护和清理整治“大棚房”问题相关政策法规；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2.对辖区内设施农业用地开展定期巡查，摸排“大棚房”问题并上报；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3.协助相关部门进行整治整改。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做好农作物病虫害防治工作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1.负责开展农业病虫害监测和调查，掌握病虫害的发生和危害情况；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2.负责制定农业病虫害防治预案，组织开展防治工作；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3.负责做好农业病虫害防治技术指导及宣传培训工作；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4.负责做好农业病虫害疫情上报和处置工作。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1.开展农作物病虫害防治相关法律法规和知识宣传教育；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2.开展日常巡查，对发现和群众反映的农业病虫害情况及时上报；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3.做好农药、防鼠药等防疫药品发放工作，并指导规范用药；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4.配合做好病虫害防治工作和重大疫情上报处置工作。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做好畜禽屠宰监管工作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1.负责辖内畜禽屠宰活动的监督管理；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1.开展畜禽屠宰相关法律法规政策宣传教育；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2.配合相关部门开展日常巡查监管，对发现和群众反映的畜禽屠宰违法违规行为及时制止并上报。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加强兽药、饲料和饲料添加剂等农业投入品监督管理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1.负责兽药、饲料和饲料添加剂等畜牧业投入品质量以及使用的监督管理；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2.会同相关行政执法部门依法查处涉及兽药、饲料和饲料添加剂等的违法违规行为，按照省政府行政处罚事项授权情况，实施行政处罚或强制。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1.开展农业投入品质量安全相关法律法规政策宣传教育；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2.配合相关部门做好农业投入品使用培训和推广工作；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3.开展日常巡查，对发现和群众反映的农业投入品质量安全隐患或违法违规行为先行处置，并上报；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4.协助相关部门对农业投入品违法违规问题进行处置。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做好脱贫户、监测户到户产业实施情况的跟踪管理工作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1.根据上级要求和本地实际，制定到户产业发展的相关政策、规划和实施方案；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2.负责审核拟实施到户产业项目实施方案是否符合条件；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3.争取各级财政资金，指导并监督乡镇实施到户产业项目；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4.做好相关项目的物资保障与监管；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5.提供技术指导和培训；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6.结合资源优势等制定产业发展规划；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7.做好到户产业项目质量安全监管和项目验收工作。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1.做好对脱贫户、监测户的到户产业政策宣传；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2.对到户产业项目进行监测，督导检查运行情况；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3.配合上级行业部门跟踪实施，对接行业部门做好脱贫户、监测户产业到户实施情况的跟踪管理工作；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4.督促各脱贫监测群众，及时衔接解决项目运行过程中的困难问题；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5.加强对产业到户温室大棚、畜牧棚使用情况的检查；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6.做好脱贫户产业到户发展项目台账资料；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7.配合做好资产确权到户。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开展城乡危房改造和抗震改造，落实改造补助资金补偿政策，监督工程施工，做好竣工验收和群众回迁工作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1.联合乡镇政府常态化开展农村房屋安全隐患排查整治；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2.建立农房安全常态化巡查机制；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3.做好农村危房改造和抗震改造。建立农村低收入群体住房安全动态监测和保障长效机制。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4.组织农牧民危房（抗震）改造项目申报，对乡镇申报的情况进行审核；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5.制定项目年度实施方案，明确建设标准、建设时限等要求，并做好“全国农村危房改造信息系统”录入工作；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6.指导乡镇做好项目协议签订、项目实施等工作；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7.加强农牧民危房（抗震）改造项目日常巡查检查、质量监督和技术指导；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8.组织乡镇、村做好项目竣工验收；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9.在项目竣工验收30日内，配合财政部门将补助资金发放至农牧民群众“一卡通”；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10.做好项目资料收集归档。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1.在农户自查基础上，定期组织开展农牧民住房安全排查，及时发现并采取有效措施消除安全隐患。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2.将符合条件的农村低收入群体危房及时纳入动态监测范围，及时上报县级住房城乡建设主管部门审核。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3.加强农牧民危房（抗震）改造项目日常巡查检查；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4.开展农牧民危房（抗震）项目竣工验收；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5.改造完成后，协助做好群众回迁安置和跟踪回访。</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做好土地征收征用的调查摸底和组织动员工作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3.根据经批准的征用土地方案和经核对的征地补偿登记情况，会同各有关单位拟订征地补偿安置方案，并在被征用土地所在地的街道、村予以公告，听取被征用土地的农村集体经济组织和村民的意见；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5.征地补偿安置方案报省、州自然资源部门备案。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1.开展农户征地拆迁政策宣传；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2.配合上级部门协调做好农户思想工作，化解征地拆迁中的纠纷矛盾。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4.配合相关部门及委托实施单位开展入户调查、房屋权属和面积认定等工作；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6.配合房屋征收部门开展房屋征收拆迁、补偿安置等相关工作；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做好乡村公共基础设施、公益事业建设使用集体建设土地申请审核工作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在乡村规划范围内使用集体所有土地建设农村乡镇企业、公共服务设施、公益事业、农村一二三产融合发展项目以及其他符合使用集体所有土地法定条件的新建、改建、扩建行为的乡村建设规划许可证核发办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2.根据实际需要组织现场勘验，对拟建项目开展审查，对符合要求的，核发乡村建设规划许可证。对不符合要求的，应依法作出不予许可的书面决定，并说明理由。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1.受理集体建设用地申请，对建设用地的合法性、必要性进行初审；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2.初审通过后将相关资料报市级以上自然资源主管部门审批；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3.配合相关部门进行现场勘察核实；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4.配合向有关单位说明不予许可理由；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5.做好用地后续监管，发现问题及时上报。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开展临时建设和临时用地的监督管理，做好临时用地审核、补偿安置、复垦验收工作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1.负责因工程建设、地质勘查需要临时占用土地的审批工作；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2.协调用地单位根据临时用地影响范围、地类、年产值等逐年给予被占地农民或集体补偿；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3.监督用地单位在批准用地期满后立即恢复土地原状和种植条件，退还原使用者。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1.开展临时用地政策宣传；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2.配合做好临时建设工程开工登记备案，配合上级部门督促建设单位办理相关手续；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3.开展临时建设和临时用地情况的日常巡查，发现未经批准使用临时用地、超期未复垦等行为及时制止、督促整改，并上报相关部门；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4.配合相关部门做好批准用地期满后复垦验收工作。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市自然资源局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2.组织开展对地质灾害隐患点和风险区内的农户调查摸底，了解掌握搬迁意愿；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3.按照搬迁政策要求，对搬迁对象进行初步审核，并将搬迁农户名单上报上级相关部门；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7.与农户签订搬迁承诺书，组织群众完成搬迁任务；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排查既有住宅外墙保温层脱落安全隐患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1.发布保温层定期检测与维护的强制性规定，纳入建筑安全生命周期管理；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2.牵头开展区域内外墙保温层脱落风险排查；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3.组织社区分级分类排查并筹措多元资金推动治理。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1.转发各村并在会议上集中学习；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2.排查辖区既有住宅外墙保温层脱落安全问题；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3.上报行业主管部门。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做好辖区内文化旅游项目建设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1.对辖区内的文化旅游资源进行摸底，申报文旅项目；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2.协调提供各类文旅项目的前期保障工作；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3.对接有关部门，跟进实施文旅项目建设。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1.向市文体旅游广电局提供文化旅游特色资源信息，争取项目支持；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2.配合落实项目建设用地，保障项目顺利实施。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3.对乡镇综合文化站村图书室的所需经费列入财政预算，并及时、足额拨付；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1.推进乡文化活动服务站建设，做好日常管理维护工作；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3.用好乡综合文化站和村图书室、文化体育设施服务城乡居民。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1.指导各村组建群众文艺团队；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2.组织人员参加市直部门专业培训；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3.指导鼓励群众文艺团队开展各项文艺活动。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开展乡村旅游接待点、农家院评定和管理工作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1.对符合条件的乡村旅游接待点向上级市文体旅游广电局请示评定等级，并报送申请资料；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2.对纳入评定的星级乡村旅游接待点开展日常监督指导；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3.对辖区内乡村旅游接待点、星级酒店开展普查，摸清乡村旅游接待点数量经营状况、硬件设施、服务技能、后厨卫生、饭菜质量、接待能力等。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1.推荐上报符合条件的乡村旅游接待点名单，配合做好申报工作；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2.对辖区内乡村旅游接待点、农家院进行排查，配合做好日常管理，上报有关信息；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3.引导鼓励辖区内乡村旅游接待点、农家院进行升级改造，配合做好等级评定工作。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综合行政执法队伍</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2.做好本乡旅游资源的开发和保护、旅游安全监督、旅游环境秩序维护等工作；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2.做好活动相关协调服务工作。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3.落实活动资金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533654"/>
      <w:bookmarkStart w:id="10" w:name="_Toc172077951"/>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一、生态环保（12项）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公益林管护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1.负责制定生态公益林保护和生态修复计划；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2.组织实施林木改良、人工补种等工作；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3.负责森林资源调查、监测工作；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4.会同相关执法部门，依法查处破坏生态公益林的违法行为；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5.负责生态公益林补贴和护林员补贴发放工作。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签订格尔木市天然草原禁牧和草畜平衡工作目标责任书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不再开展此项工作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对禁牧区违规搭建圈舍的拆除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1.对在禁牧区违规搭建圈舍行为责令整改；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2.在规定期限内未自行拆除，依法强制拆除；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3.拆除后对现场进行复查验收。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市林业和草原局、市生态环境局、市公安局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对破坏公益林等违法违规行为的处理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市林业和草原局、市生态环境局、市公安局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1.加强巡护管理；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2.会同相关执法部门，依法查处破坏生态公益林的违法行为。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开展历史遗留废弃矿山生态修复工作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1.对历史遗留废弃矿山实地勘察，确定生态修复方案；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2.组织实施生态修复工程；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3.对工程效果进行评估。</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1.开展危险废物环境风险隐患排查，建立隐患台账，制定整治措施；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2.做好危险废弃物运输与转移、处置的监督工作；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3.跟踪复查整改情况。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对从事可能造成土壤污染活动的企业事业单位和其他生产经营者进行现场取样检查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2.做好土壤取样、样品分析与检测；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3.发现问题，及时向企业反馈，并依法依规采取相应的措施。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开展“越界开采、以勘待采”等违法行为的日常监督管理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1.制定详细的巡查计划，定期对矿山企业进行巡查，记录巡查情况，及时发现“越界开采、以探代采”等违法行为。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2.对发现的“越界开采、以探代采”等违法行为进行监督管理。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3.依据相关法律法规，责令其停止违法行为，并可能采取其他法律措施。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开展对非法用地的监管、执法工作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职责：对非法用地行为进行日常巡查。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履职方式：定期对管辖区域进行巡查，及时发现非法用地行为。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职责：对发现的非法用地行为进行监督管理。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履职方式：依法对非法用地行为进行查处，确保违法行为得到及时制止和处理。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执法查处：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职责：依法查处非法用地行为。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履职方式：依据相关法律法规，对非法用地行为进行处罚，必要时采取强制措施。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二、平安法治（20项）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市应急管理局、市公安局、市消防救援支队、市农牧局、市住房和城乡建设局、市自然资源局、市水利局、市林业和草原局、市能源局、市市场监督管理局、市工业信息化和科技局、市文体旅游广电局 市交通运输局、市综合行政执法局 、市教育局、市卫生健康委员会、市民政局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1.组织开展生产经营单位事故隐患实地检查和排查工作；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2.督促生产经营单位整改重大事故隐患，对整改不力或拒不整改的，依法依规进行处罚。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对违法违规生产、经营烟花爆竹行为的处理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依法查处违法违规生产、经营烟花爆竹行为。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对销售者履行了规定的食用农产品进货查验等义务，有充分证据证明其不知道所采购的食用农产品不符合食品安全标准，并能如实说明其进货来源的处理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1.对如实说明其进货来源的，免于处罚，没收其不符合食品安全标准的食用农产品；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2.造成人身、财产或者其他损害的，责令赔偿。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市公安局、市交通运输局、市发展和改革委员会、市市场监督管理局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1.组织开展地质勘探单位安全生产监督检查；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2.督促地勘单位整改重大安全隐患，对整改不力或拒不整改的，依法依规进行处罚。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对小型露天采石场安全生产情况、事故隐患排查情况的监督检查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1.组织开展小型露天采石场日常安全生产监督检查；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市应急管理局、市住房和城乡建设局、市交通运输局、市能源局、市工业信息化和科技局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城中村自建房涉及的市场主体登记和食品经营许可证复查工作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1.对符合要求的自建房涉及的市场主体进行登记；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2.对已颁发食品经营许可证的市场主体进行复查。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开展非法卫星广播电视地面接收设施排查整治工作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依法整治非法卫星广播电视地面接收设施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1.核查适龄儿童、少年居住证明；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2.根据核查结果为适龄儿童、少年按照就近入学原则出具入学申请证明。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由民政部门协调易地搬迁搬出乡镇，由搬出乡镇负责排查易地搬迁一般户、残疾人、居家养老人员。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对农村公益性墓地的审批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对本行政区域内的农村公益性公墓进行审批。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1.建立健全辖区托育机构台账；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2.定期对托育机构的卫生保健、安全管理、人员管理进行监督检查；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3.对发现的问题明确整改要求和时限；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4.依法处置拒不整改或整改不到位问题。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开展疑似精神障碍患者危险性评估工作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1.收集患者的信息，并组织专业人员进行危险性评估工作；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2.建立和完善患者的信息台账；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3.制定治疗和康复方案。</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农村部分计划生育家庭奖励扶助金审核确认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督促企业、机关事业单位、社会团体、民办非企业单位以及有雇工个体经济组织，为其职工、雇工办理参加城镇职工生育保险，缴纳生育保险费。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出具户口分户资料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做好分户资料的收集工作，办理分户工作。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四、乡村振兴（16项）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村(社区)干部任期审计和离任经济责任审计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市农牧局、市审计局、市财政局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1.不定期进行村干部任期内的审计工作；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2.对离任村干部开展离任审计；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3.督导村做好离任审计反馈问题整改。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水生动物疫病监测、预报和预防</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1.定期对水生动物进行监测，并形成监测台账；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2.对检测数据进行分析，预测疫病和病害的发生趋势；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3.发布疫病和病害预警信息。</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实施动物及动物产品检疫工作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对动物和动物产品实施检疫，检疫不合格的依法处置。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1.受理并初审动物防疫条件合格申请；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2.实地查看，核实防疫条件；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3.核发动物防疫条件合格证；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4.对已取得合格证的场所进行定期和不定期检查，依法查处违法违规问题。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组织收集、处理并溯源在水域发现的死亡畜禽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1.对日常巡查中发现的死亡畜禽及时组织打捞收集；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2.合理选择处理方式并追溯死亡畜禽的来源，减少疫病传播风险；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3.对收集、处理全过程进行监督管理，依法查处违法违规行为。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执业兽医资格认定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1.对执业兽医资格进行备案；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2.对已取得执业兽医资格的人员进行监管，发现违法行为的，依法依规进行处理。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组织开展收割机、拖拉机等农机技能培训班。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对兽药经营中违法违规行为的处理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1.建立供应档案，审核经营企业和个人资质；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2.对经营企业和个人进行定期检查，对不符合要求的责令限期整改；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3.加强日常巡查和突击检查，对无证经营、超范围经营、销售假劣兽药等违法违规行为进行处置。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指导规模以下畜禽养殖废弃物综合利用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1.开展废弃物利用相关知识的宣传教育；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2.开展设施建设指导和技术推广。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拖拉机登记、证书和牌照核发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2.进行审核检验，发放证书、牌照；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3.建立拖拉机登记档案。</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拖拉机操作人员操作证件核发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2.组织申请人员进行相应的理论考试和实操评估；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3.发放操作证书；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4.定期对操作人员进行监督检查，发现问题及时处置。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1.制定普查工作实施方案；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2.组织普查人员进行培训；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3.组织开展普查工作。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农作物种子质量纠纷田间现场鉴定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1.组织专家进行鉴定，出具鉴定结论；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2.依法查处制售假劣种子行为。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农牧产品产地冷藏保鲜设施建设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1.受理项目申报并进行审核；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2.实地考察，对符合条件的予以受理；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3.加强对项目实施的监督管理；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4.组织开展项目验收。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1.开展农业机械日常巡查和实地检查，对发现的问题依法处置；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2.开展农业机械安全检验，发现隐患责令整改；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3.加强农业机械安全法律法规、操作规程、安全常识的宣传教育和培训。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畜牧品种试验</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1.制定试验方案，开展对比试验；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2.推广畜牧品种，为养殖户提供技术指导并培训；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3.在推广过程中，监测数据，及时发现和解决出现的问题。</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五、城乡建设（12项）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2.审核申请登记宅基地及房屋权属、界桩、面积等信息，进行核查；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3.开展宅基地使用权和房屋使用权登记，颁发登记证书。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2.审核申请登记集体土地所有权的权属、界桩、面积等信息，进行核查；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3.开展土地所有权登记，颁发登记证书。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2.审核申请登记集体建设用地及建筑物、构筑物权属、界桩、面积等信息，进行核查；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3.开展集体建设用地使用权登记，颁发登记证书。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建设项目选址意见书核发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1.做好建设项目选址意见书申请受理和审核；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2.组织开展实地踏勘核实项目，形成审查意见；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3.严格审批建设项目选址，合法建设项目选址意见书。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对建设工程是否符合规划条件予以核实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2.开展现场勘查，对建设工程各项规划指标进行测量；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3.出具核实意见并加强后续跟踪管理。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对乡村违法建筑进行强制拆除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市住房和城乡建设局、市综合行政执法局、市自然资源局、市西城区工行委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1.对未按照乡村建设规划许可证进行建设的责令停止建设；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2.对逾期不整改的按程序依法采取强制拆除措施。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扩建、改建各类老旧小区和市政基础设施工程质量监督管理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1.对项目实施中材料质量、施工工艺和工程质量、监理工作等进行监督；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2.做好竣工验收后的监督和质量问题跟踪管理。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针对不同村落特点建立污水处理系统</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市住房和城乡建设局、市生态环境局、市水利局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1.科学规划建设污水处理设施；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2.健全完善重点区域内的排水管网，采用就近就地、外运处理等方式，收集处置生活污水，确保规范处理、达标排放。</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D0D80"/>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556418"/>
    <w:rsid w:val="0055782E"/>
    <w:rsid w:val="005F3046"/>
    <w:rsid w:val="005F4A95"/>
    <w:rsid w:val="00621683"/>
    <w:rsid w:val="00624E87"/>
    <w:rsid w:val="00635096"/>
    <w:rsid w:val="00670175"/>
    <w:rsid w:val="00691C2F"/>
    <w:rsid w:val="00693EEA"/>
    <w:rsid w:val="006E6CDB"/>
    <w:rsid w:val="006F07E4"/>
    <w:rsid w:val="007066F0"/>
    <w:rsid w:val="00735E5D"/>
    <w:rsid w:val="007364DC"/>
    <w:rsid w:val="00743BB1"/>
    <w:rsid w:val="00745330"/>
    <w:rsid w:val="00757D6B"/>
    <w:rsid w:val="0076256B"/>
    <w:rsid w:val="00764690"/>
    <w:rsid w:val="007A235A"/>
    <w:rsid w:val="0080494D"/>
    <w:rsid w:val="00821188"/>
    <w:rsid w:val="00846E5D"/>
    <w:rsid w:val="00854E2C"/>
    <w:rsid w:val="008C6462"/>
    <w:rsid w:val="008D168C"/>
    <w:rsid w:val="00944BE5"/>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55596"/>
    <w:rsid w:val="00B60217"/>
    <w:rsid w:val="00B67212"/>
    <w:rsid w:val="00B7677F"/>
    <w:rsid w:val="00BD3ECB"/>
    <w:rsid w:val="00BE017C"/>
    <w:rsid w:val="00C00BFB"/>
    <w:rsid w:val="00C36F45"/>
    <w:rsid w:val="00C745D6"/>
    <w:rsid w:val="00CA06A0"/>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24D2"/>
    <w:rsid w:val="00F24092"/>
    <w:rsid w:val="00F417B3"/>
    <w:rsid w:val="00FA2D9F"/>
    <w:rsid w:val="00FA6C61"/>
    <w:rsid w:val="00FC2FBD"/>
    <w:rsid w:val="00FD6B5A"/>
    <w:rsid w:val="11E31C63"/>
    <w:rsid w:val="1F7AF921"/>
    <w:rsid w:val="3D9E6D89"/>
    <w:rsid w:val="6F4FE944"/>
    <w:rsid w:val="77E5856C"/>
    <w:rsid w:val="7BD70992"/>
    <w:rsid w:val="7ED75766"/>
    <w:rsid w:val="7EEF8455"/>
    <w:rsid w:val="AB6F3821"/>
    <w:rsid w:val="DFD5B872"/>
    <w:rsid w:val="ED8FBB0C"/>
    <w:rsid w:val="FB77042B"/>
    <w:rsid w:val="FDF1C985"/>
    <w:rsid w:val="FEFFD360"/>
    <w:rsid w:val="FFA7A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234</Characters>
  <Lines>1</Lines>
  <Paragraphs>1</Paragraphs>
  <TotalTime>38</TotalTime>
  <ScaleCrop>false</ScaleCrop>
  <LinksUpToDate>false</LinksUpToDate>
  <CharactersWithSpaces>273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2024-07-16T12:59:00Z</dcterms:created>
  <dc:creator>liuhl</dc:creator>
  <cp:lastModifiedBy> </cp:lastModifiedBy>
  <dcterms:modified xsi:type="dcterms:W3CDTF">2025-07-14T15:17:09Z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