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D4C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关于增值税法施行后增值税优惠政策</w:t>
      </w:r>
    </w:p>
    <w:p w14:paraId="3873986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衔接事项的公告</w:t>
      </w:r>
    </w:p>
    <w:p w14:paraId="790C93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财政部</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税务总局公告</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2026年第10号</w:t>
      </w:r>
    </w:p>
    <w:p w14:paraId="44E99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6B47A3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为做好《中华人民共和国增值税法》（以下简称增值税法）施行后增值税优惠政策的衔接工作，延续现行制度和做法，现将增值税优惠政策有关事项公告如下：</w:t>
      </w:r>
    </w:p>
    <w:p w14:paraId="22E02A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一、增值税起征点标准</w:t>
      </w:r>
    </w:p>
    <w:p w14:paraId="7AC325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自2026年1月1日至2027年12月31日，小规模纳税人发生应税交易，起征点标准如下：</w:t>
      </w:r>
    </w:p>
    <w:p w14:paraId="4717EB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（一）以一个月为一个计税期间的，起征点为月销售额10万元。以一个季度为一个计税期间的，起征点为季度销售额30万元。</w:t>
      </w:r>
    </w:p>
    <w:p w14:paraId="7FFABD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（二）按次纳税的，起征点为每次（日）销售额1000元。一日内发生多次应税交易的，按日适用起征点标准。</w:t>
      </w:r>
    </w:p>
    <w:p w14:paraId="24BA52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小规模纳税人发生应税交易，按照规定以扣除相关价款后的余额计算销售额或者允许从含税销售额中扣除相关价款后计算应纳税额的，以扣除相关价款后的不含税余额，适用本条起征点标准。</w:t>
      </w:r>
    </w:p>
    <w:p w14:paraId="05245C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二、免征增值税的项目</w:t>
      </w:r>
    </w:p>
    <w:p w14:paraId="37B0F3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（一）自2026年1月1日起，下列项目免征增值税。</w:t>
      </w:r>
    </w:p>
    <w:p w14:paraId="17804A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1.农业生产者销售的自产农产品。</w:t>
      </w:r>
    </w:p>
    <w:p w14:paraId="7B7CFE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《中华人民共和国增值税法实施条例》（以下简称增值税法实施条例）第二十六条所称从事农业生产，是指直接从事植物的种植、收割和动物的饲养、捕捞；初级农产品，是指《财政部 税务总局关于增值税征税具体范围有关事项的公告》（财政部 税务总局公告2026年第9号）附件1《适用9%增值税税率货物范围注释》中的农产品。</w:t>
      </w:r>
    </w:p>
    <w:p w14:paraId="506C9B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纳税人销售外购的初级农产品，以及用外购农产品生产、加工的初级农产品，不属于本项目免征增值税的范围，应当按照规定缴纳增值税。</w:t>
      </w:r>
    </w:p>
    <w:p w14:paraId="0F554E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2.农业机耕、排灌、病虫害防治、植物保护、农牧保险以及相关技术培训业务，家禽、牲畜、水生动物的配种和疾病防治。</w:t>
      </w:r>
    </w:p>
    <w:p w14:paraId="21FF2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第二十四条第一款第一项所称农业机耕，是指在农业、林业、畜牧业中使用农业机械进行耕作（包括耕耘、种植、收割、脱粒、植物保护等）的业务；排灌，是指对农田进行灌溉或者排涝的业务；病虫害防治，是指从事农业、林业、畜牧业、渔业的病虫害测报和防治的业务；农牧保险，是指为种植业、养殖业、畜牧业种植和饲养的动植物提供保险的业务；相关技术培训，是指与农业机耕、排灌、病虫害防治、植物保护业务相关以及为使农民获得农牧保险知识的技术培训业务；家禽、牲畜、水生动物的配种和疾病防治，包括与该项服务有关的提供药品和医疗用具的业务。 </w:t>
      </w:r>
    </w:p>
    <w:p w14:paraId="1EAA42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3.医疗机构提供的医疗服务。</w:t>
      </w:r>
    </w:p>
    <w:p w14:paraId="51A2C7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实施条例第二十七条所称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不包括营利性美容医疗机构。</w:t>
      </w:r>
    </w:p>
    <w:p w14:paraId="706D3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第二十四条第一款第二项所称医疗服务，是指医疗机构按照不高于地市级以上医疗保障部门牵头制定的医疗服务价格（包括政府指导价和按照规定由供需双方协商确定的价格等），为就医者提供《全国医疗服务价格项目规范》所列的各项服务，以及医疗机构向社会提供卫生防疫、卫生检疫的服务。</w:t>
      </w:r>
    </w:p>
    <w:p w14:paraId="064159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4.残疾人个人提供的服务。</w:t>
      </w:r>
    </w:p>
    <w:p w14:paraId="093202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增值税法第二十四条第一款第六项所称残疾人个人提供的服务，是指残疾人本人为社会提供的服务。</w:t>
      </w:r>
    </w:p>
    <w:p w14:paraId="35984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5.托儿所、幼儿园提供的育养服务。</w:t>
      </w:r>
    </w:p>
    <w:p w14:paraId="7FD27B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增值税法实施条例第二十九条所称有关收费标准，是指公办托儿所、幼儿园经当地有关部门批准的收费标准，以及民办托儿所、幼儿园实行政府指导价管理或政府设置参考区间的实际收费标准。</w:t>
      </w:r>
    </w:p>
    <w:p w14:paraId="669442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保育费、保育教育费超过规定收费标准的，以及以开办实验班、特色班和兴趣班等名义收取的费用，与入托、入园挂钩的赞助费、支教费等超过规定范围的各种费用，不属于免征增值税的范围。</w:t>
      </w:r>
    </w:p>
    <w:p w14:paraId="70AC9B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6.殡葬服务。</w:t>
      </w:r>
    </w:p>
    <w:p w14:paraId="33AB5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法第二十四条第一款第七项所称的殡葬服务，是指收费标准由各地价格主管部门会同有关部门核定，或者实行政府指导价管理的遗体接运（含抬尸、消毒）、遗体整容、遗体防腐、遗体存放（含冷藏）、遗体火化、骨灰寄存、吊唁设施设备租赁、墓穴租赁及管理等服务。</w:t>
      </w:r>
    </w:p>
    <w:p w14:paraId="257A8C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7.学校提供的学历教育服务。</w:t>
      </w:r>
    </w:p>
    <w:p w14:paraId="25233C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（1）增值税法第二十四条第一款第八项所称的学历教育，具体包括：</w:t>
      </w:r>
    </w:p>
    <w:p w14:paraId="4C73E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初等教育：普通小学、成人小学。</w:t>
      </w:r>
    </w:p>
    <w:p w14:paraId="1A4F8A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初级中等教育：普通初中、职业初中、成人初中。</w:t>
      </w:r>
    </w:p>
    <w:p w14:paraId="2949C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高级中等教育：普通高中、成人高中、中等职业学校（包括普通中专、成人中专、职业高中、技工学校）。</w:t>
      </w:r>
    </w:p>
    <w:p w14:paraId="71F847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高等教育：普通本专科、成人本专科、网络本专科、研究生（博士、硕士）、高等教育自学考试、高等教育学历文凭考试。</w:t>
      </w:r>
    </w:p>
    <w:p w14:paraId="364382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（2）增值税法实施条例第三十条所称学校，具体包括：</w:t>
      </w:r>
    </w:p>
    <w:p w14:paraId="23A9E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学校；经地市级以上人民政府或者同级政府的教育行政部门批准成立、国家承认其学员学历的各类学校；经省级及以上人力资源社会保障行政部门批准成立的技工学校、高级技工学校；经省级人民政府批准成立的技师学院。上述学校均包括符合规定的从事学历教育的民办学校，但不包括职业培训机构等国家不承认学历的教育机构。</w:t>
      </w:r>
    </w:p>
    <w:p w14:paraId="4E43D1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学历教育服务免征增值税的收入，是指学校为列入规定招生计划的在籍学生提供学历教育服务取得的收入，具体包括：经有关部门审核批准并按规定标准收取的学费、住宿费、课本费、作业本费、考试报名费收入，以及学校食堂提供餐饮服务取得的伙食费收入。除此之外的收入，包括学校以各种名义收取的赞助费、择校费等，不属于免征增值税的范围。</w:t>
      </w:r>
    </w:p>
    <w:p w14:paraId="14A807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8.农业生产用地，具体包括：</w:t>
      </w:r>
    </w:p>
    <w:p w14:paraId="68B508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（1）将国有农用地出租给农业生产者用于农业生产。</w:t>
      </w:r>
    </w:p>
    <w:p w14:paraId="2E6C97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（2）将土地使用权转让给农业生产者用于农业生产。</w:t>
      </w:r>
    </w:p>
    <w:p w14:paraId="7092EA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（3）采取转包、出租、互换、转让、入股等方式将承包地流转给农业生产者用于农业生产。</w:t>
      </w:r>
    </w:p>
    <w:p w14:paraId="5FEFEB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9.个人从事金融商品转让业务取得的收入。</w:t>
      </w:r>
    </w:p>
    <w:p w14:paraId="6729BD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10.美国船级社（ABS）在非营利宗旨不变、中国船级社在美国享受同等免税待遇的前提下，在中国境内提供的船检服务。</w:t>
      </w:r>
    </w:p>
    <w:p w14:paraId="14324C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11.台湾航运公司、航空公司从事海峡两岸海上直航、空中直航业务在大陆取得的运输收入。</w:t>
      </w:r>
    </w:p>
    <w:p w14:paraId="2ABE39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台湾航运公司，是指取得交通运输部颁发的“台湾海峡两岸间水路运输许可证”且该许可证上注明的公司登记地址在台湾的航运公司。</w:t>
      </w:r>
    </w:p>
    <w:p w14:paraId="210A72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湾航空公司，是指取得中国民用航空局颁发的“经营许可”或者依据《海峡两岸空运协议》和《海峡两岸空运补充协议》规定，批准经营两岸旅客、货物和邮件不定期（包机）运输业务，且公司登记地址在台湾的航空公司。</w:t>
      </w:r>
    </w:p>
    <w:p w14:paraId="60E899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12.土地所有者出让土地使用权和土地使用者将土地使用权归还给土地所有者。</w:t>
      </w:r>
    </w:p>
    <w:p w14:paraId="63A2E2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13.县级以上地方人民政府或自然资源行政主管部门出让、转让或收回自然资源使用权（不含土地使用权）。</w:t>
      </w:r>
    </w:p>
    <w:p w14:paraId="52617B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14.香港市场投资者（包括单位和个人）买卖股票、基金，具体包括:</w:t>
      </w:r>
    </w:p>
    <w:p w14:paraId="2B43E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（1）通过深港通买卖深圳证券交易所上市A股取得的收入。</w:t>
      </w:r>
    </w:p>
    <w:p w14:paraId="027272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（2）通过沪港通买卖上海证券交易所上市A股取得的收入。</w:t>
      </w:r>
    </w:p>
    <w:p w14:paraId="49B5CB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（3）通过基金互认买卖内地基金份额取得的收入。</w:t>
      </w:r>
    </w:p>
    <w:p w14:paraId="35FEA0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15.被撤销金融机构以货物、不动产、无形资产、有价证券、票据等财产清偿债务。</w:t>
      </w:r>
    </w:p>
    <w:p w14:paraId="3CF153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金融机构，是指经中国人民银行、金融监管总局依法决定撤销的金融机构及其分设于各地的分支机构，包括被依法撤销的商业银行、信托公司、财务公司、金融租赁公司、信用社。除另有规定外，被撤销金融机构所属、附属企业，不享受被撤销金融机构增值税免税政策。</w:t>
      </w:r>
    </w:p>
    <w:p w14:paraId="789EB1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16.人民银行对金融机构的贷款的利息收入。</w:t>
      </w:r>
    </w:p>
    <w:p w14:paraId="045A0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17.外汇管理部门在从事国家外汇储备经营过程中，委托金融机构发放的外汇贷款取得的利息收入。</w:t>
      </w:r>
    </w:p>
    <w:p w14:paraId="2B204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18.个人（不含个体工商户中的一般纳税人）销售自建自用住房。</w:t>
      </w:r>
    </w:p>
    <w:p w14:paraId="2C3083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19.涉及家庭财产分割的个人无偿转让不动产、土地使用权。</w:t>
      </w:r>
    </w:p>
    <w:p w14:paraId="47B49E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w:t>
      </w:r>
    </w:p>
    <w:p w14:paraId="7201C1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20.执罚部门和单位处置罚没财产收入，且作为罚没收入如数上缴财政的。</w:t>
      </w:r>
    </w:p>
    <w:p w14:paraId="434B0D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21.下列文件中现行有效的增值税优惠政策。</w:t>
      </w:r>
    </w:p>
    <w:p w14:paraId="2A13AD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 国家税务总局 外经贸部关于外国政府和国际组织无偿援助项目在华采购物资免征增值税问题的通知》（财税〔2002〕2号）和《财政部 国家税务总局关于外国政府和国际组织无偿援助项目在华采购物资免征增值税的补充通知》（财税〔2005〕13号）。</w:t>
      </w:r>
    </w:p>
    <w:p w14:paraId="565F25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 税务总局关于全国社会保障基金有关投资业务税收政策的通知》（财税〔2018〕94号）。</w:t>
      </w:r>
    </w:p>
    <w:p w14:paraId="6D583C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 税务总局关于基本养老保险基金有关投资业务税收政策的通知》（财税〔2018〕95号）。</w:t>
      </w:r>
    </w:p>
    <w:p w14:paraId="1F039D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 税务总局 证监会关于交易型开放式基金纳入内地与香港股票市场交易互联互通机制后适用税收政策问题的公告》（财政部 税务总局 证监会公告2022年第24号）。</w:t>
      </w:r>
    </w:p>
    <w:p w14:paraId="51FDF4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（5）《财政部 税务总局关于法律援助补贴有关税收政策的公告》（财政部 税务总局公告2022年第25号）。</w:t>
      </w:r>
    </w:p>
    <w:p w14:paraId="10093E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（6）《财政部 税务总局关于国债等债券利息收入增值税政策的公告》（财政部 税务总局公告2025年第4号）。</w:t>
      </w:r>
    </w:p>
    <w:p w14:paraId="04B0B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（7）《财政部 税务总局关于划转充实社保基金国有股权及现金收益运作管理税收政策的通知》（财税〔2025〕26号）。</w:t>
      </w:r>
    </w:p>
    <w:p w14:paraId="5F2BDD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（二）自2026年1月1日至2027年12月31日，下列项目免征增值税。</w:t>
      </w:r>
    </w:p>
    <w:p w14:paraId="40F81A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1.农业生产资料。</w:t>
      </w:r>
    </w:p>
    <w:p w14:paraId="3BC3A2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（1）农膜、滴灌带、滴灌管和有机肥产品。</w:t>
      </w:r>
    </w:p>
    <w:p w14:paraId="071C7A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（2）饲料产品。具体包括：</w:t>
      </w:r>
    </w:p>
    <w:p w14:paraId="58E562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单一大宗饲料。指以一种动物、植物、微生物或矿物质为来源的产品或其副产品。其范围仅限于糠麸、酒糟、鱼粉、饲用鱼油、草饲料及除豆粕以外的菜子粕、棉子粕、向日葵粕、花生粕等粕类产品。</w:t>
      </w:r>
    </w:p>
    <w:p w14:paraId="4D8D04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混合饲料。指由两种以上单一大宗饲料、粮食、粮食副产品及饲料添加剂按照一定比例配置，其中单一大宗饲料、粮食及粮食副产品的掺兑比例不低于95％的饲料。</w:t>
      </w:r>
    </w:p>
    <w:p w14:paraId="1CE151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配合饲料。指根据不同的饲养对象的不同生长发育阶段的营养需要，将多种饲料原料按饲料配方经工业生产后，形成的能满足饲养动物全部营养需要（除水分外）的饲料。</w:t>
      </w:r>
    </w:p>
    <w:p w14:paraId="4ED23B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合预混料。指能够按照国家有关饲料产品的标准要求量，全面提供动物饲养相应阶段所需微量元素（4种或以上）、维生素（８种或以上），由微量元素、维生素、氨基酸和非营养性添加剂中任何两类或两类以上的组分与载体或稀释剂按一定比例配置的均匀混合物。</w:t>
      </w:r>
    </w:p>
    <w:p w14:paraId="68E654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浓缩饲料。指由蛋白质、复合预混料及矿物质等按一定比例配制的均匀混合物。</w:t>
      </w:r>
    </w:p>
    <w:p w14:paraId="7714D6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矿物质微量元素舔砖。指以四种以上微量元素、非营养性添加剂和载体为原料，经高压浓缩制成的块状预混物，可供牛、羊等牲畜直接食用的饲料，属于浓缩饲料。</w:t>
      </w:r>
    </w:p>
    <w:p w14:paraId="6BDAD9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宠物饲料不属于免征增值税的饲料。</w:t>
      </w:r>
    </w:p>
    <w:p w14:paraId="567845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（3）批发和零售的种子、种苗、农药、农机。农机包括不带动力的手扶拖拉机和三轮农用运输车。</w:t>
      </w:r>
    </w:p>
    <w:p w14:paraId="5378C3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（4）农民专业合作社销售本社成员生产的初级农产品，属于农业生产者销售的自产农产品。</w:t>
      </w:r>
    </w:p>
    <w:p w14:paraId="23D713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农民专业合作社向本社成员销售的农膜、种子、种苗、农药、农机。</w:t>
      </w:r>
    </w:p>
    <w:p w14:paraId="3A6B19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农民专业合作社，是指依法设立和登记的农民专业合作社。</w:t>
      </w:r>
    </w:p>
    <w:p w14:paraId="342577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2.纳税人提供技术转让、技术开发和与之相关的技术咨询、技术服务。</w:t>
      </w:r>
    </w:p>
    <w:p w14:paraId="67781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技术转让、技术开发，是指《财政部 税务总局关于增值税征税具体范围有关事项的公告》（财政部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公告2026年第9号）附件2《销售服务、无形资产、不动产注释》中的转让“技术”、提供“研发服务”范围内的业务活动。技术咨询，是指就特定技术项目提供可行性论证、技术预测、专题技术调查、分析评价报告等业务活动。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14:paraId="59386E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纳税人申请免征增值税时，须持技术转让、开发的书面合同，到纳税人所在地省级科技、工信主管部门进行认定，并持有关的书面合同和科技、工信主管部门审核意见证明文件报主管税务机关备查。</w:t>
      </w:r>
    </w:p>
    <w:p w14:paraId="7C79ED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3.个人转让著作权。</w:t>
      </w:r>
    </w:p>
    <w:p w14:paraId="67011D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4.按照国家规定的收费标准向学生收取的高校学生公寓住宿费收入和高校学生食堂为高校师生提供餐饮服务取得的收入。</w:t>
      </w:r>
    </w:p>
    <w:p w14:paraId="69B81C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5.家政服务企业由员工制家政服务员提供家政服务取得的收入。</w:t>
      </w:r>
    </w:p>
    <w:p w14:paraId="729D6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家政服务企业，是指在企业营业执照的规定经营范围中包括家政服务内容的企业。员工制家政服务员，是指同时符合下列3个条件的家政服务员：</w:t>
      </w:r>
    </w:p>
    <w:p w14:paraId="1CABF6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（1）依法与家政服务企业签订半年及半年以上的劳动合同或者服务协议，且在该企业实际上岗工作。</w:t>
      </w:r>
    </w:p>
    <w:p w14:paraId="48DDBF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家政服务企业为其按月足额缴纳了企业所在地人民政府根据国家政策规定的基本养老保险、基本医疗保险、工伤保险、失业保险等社会保险。对已享受新型农村养老保险和新型农村合作医疗等社会保险或者下岗职工原单位继续为其缴纳社会保险的家政服务员，如果本人书面提出不再缴纳企业所在地人民政府根据国家政策规定的相应的社会保险，并出具其所在乡镇或者原单位开具的已缴纳相关保险的证明，可视同家政服务企业已为其按月足额缴纳了相应的社会保险。</w:t>
      </w:r>
    </w:p>
    <w:p w14:paraId="1D818E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（3）家政服务企业通过金融机构向其实际支付不低于企业所在地适用的经省级人民政府批准的最低工资标准的工资。</w:t>
      </w:r>
    </w:p>
    <w:p w14:paraId="783817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6.国家助学贷款取得的利息收入。</w:t>
      </w:r>
    </w:p>
    <w:p w14:paraId="5437AE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7.福利彩票、体育彩票的发行收入。</w:t>
      </w:r>
    </w:p>
    <w:p w14:paraId="65F5DE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8.社会团体收取的会费。</w:t>
      </w:r>
    </w:p>
    <w:p w14:paraId="32BF95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是指依照国家有关法律法规设立或登记并取得《社会团体法人登记证书》的非营利法人。会费，是指社会团体在国家法律法规、政策许可的范围内，依照社团章程的规定，收取的个人会员、单位会员和团体会员的会费。</w:t>
      </w:r>
    </w:p>
    <w:p w14:paraId="26E4C5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9.中国邮政集团有限公司及其所属邮政企业提供的邮政普遍服务和邮政特殊服务。</w:t>
      </w:r>
    </w:p>
    <w:p w14:paraId="5BB450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10.军队转业干部和随军家属就业。</w:t>
      </w:r>
    </w:p>
    <w:p w14:paraId="6DFF78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（1）从事个体经营的军队转业干部，自办理税务登记事项之日起，其提供的应税服务3年内免征增值税。</w:t>
      </w:r>
    </w:p>
    <w:p w14:paraId="583E4C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为安置自主择业的军队转业干部就业而新开办的企业，凡安置自主择业的军队转业干部占企业总人数60%（含）以上的，自办理税务登记事项之日起，其提供的应税服务3年内免征增值税。</w:t>
      </w:r>
    </w:p>
    <w:p w14:paraId="310726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享受上述优惠政策的自主择业的军队转业干部必须持有师以上部队颁发的转业证件。</w:t>
      </w:r>
    </w:p>
    <w:p w14:paraId="0CEE8B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（2）从事个体经营的随军家属，自办理税务登记事项之日起，其提供的应税服务3年内免征增值税。</w:t>
      </w:r>
    </w:p>
    <w:p w14:paraId="4C0C09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为安置随军家属就业而新开办的企业，自办理税务登记事项之日起，其提供的应税服务3年内免征增值税。</w:t>
      </w:r>
    </w:p>
    <w:p w14:paraId="0A615B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享受税收优惠政策的企业，随军家属必须占企业总人数的60%（含）以上，并有军（含）以上政治和后勤机关出具的证明。</w:t>
      </w:r>
    </w:p>
    <w:p w14:paraId="360071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随军家属必须有师以上政治机关出具的可以表明其身份的证明。</w:t>
      </w:r>
    </w:p>
    <w:p w14:paraId="3E7336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按照上述规定，每一名随军家属可以享受一次免税政策。</w:t>
      </w:r>
    </w:p>
    <w:p w14:paraId="255A28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11.供残疾人专用的假肢、轮椅、矫型器（包括上肢矫型器、下肢矫型器、脊椎侧弯矫型器）。</w:t>
      </w:r>
    </w:p>
    <w:p w14:paraId="014BA5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12.粮食和商品储备收入，具体包括：</w:t>
      </w:r>
    </w:p>
    <w:p w14:paraId="09A20F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（1）销售政府储备食用植物油。</w:t>
      </w:r>
    </w:p>
    <w:p w14:paraId="7FAD8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（2）粮食经营企业经营军队用粮、救灾救济粮、水库移民口粮。</w:t>
      </w:r>
    </w:p>
    <w:p w14:paraId="4D2F2D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军队用粮：指凭相关凭证按军供价供应中国人民解放军和中国人民武装警察部队的粮食。</w:t>
      </w:r>
    </w:p>
    <w:p w14:paraId="5CCD59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救灾救济粮：指经县（含）以上人民政府批准，凭相关凭证按规定的销售价格向需救助的灾民供应的粮食。</w:t>
      </w:r>
    </w:p>
    <w:p w14:paraId="16D4AE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水库移民口粮：指经县（含）以上人民政府批准，凭相关凭证按规定的销售价格供应给水库移民的粮食。</w:t>
      </w:r>
    </w:p>
    <w:p w14:paraId="6D5F9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商品储备管理单位及其直属企业承担商品储备任务，从中央或者地方财政取得的利息补贴收入和价差补贴收入。国家商品储备管理单位及其直属企业，是指接受中央、省、市、县四级政府有关部门（或者政府指定管理单位）委托，承担粮（含大豆）、食用油、棉、糖、肉、盐（限于中央储备）等6种商品储备任务，并按有关政策收储、销售上述6种储备商品，取得财政储备经费或者补贴的商品储备企业。利息补贴收入，是指国家商品储备管理单位及其直属企业因承担上述商品储备任务从金融机构贷款，并从中央或者地方财政取得的用于偿还贷款利息的贴息收入。价差补贴收入包括销售价差补贴收入和轮换价差补贴收入。销售价差补贴收入，是指按照中央或者地方政府指令销售上述储备商品时，由于销售收入小于库存成本而从中央或者地方财政获得的全额价差补贴收入。轮换价差补贴收入，是指根据要求定期组织政策性储备商品轮换而从中央或者地方财政取得的商品新陈品质价差补贴收入。</w:t>
      </w:r>
    </w:p>
    <w:p w14:paraId="584308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13.纳税人提供的直接或者间接国际货物运输代理服务。</w:t>
      </w:r>
    </w:p>
    <w:p w14:paraId="3057A8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（1）纳税人提供直接或者间接国际货物运输代理服务，向委托方收取的全部国际货物运输代理服务收入，以及向国际运输承运人支付的国际运输费用，必须通过金融机构进行结算。</w:t>
      </w:r>
    </w:p>
    <w:p w14:paraId="3516F2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（2）纳税人为大陆与香港、澳门、台湾地区之间的货物运输提供的货物运输代理服务参照国际货物运输代理服务有关规定执行。</w:t>
      </w:r>
    </w:p>
    <w:p w14:paraId="19899C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（3）委托方索取发票的，纳税人应当就国际货物运输代理服务收入向委托方全额开具增值税普通发票。</w:t>
      </w:r>
    </w:p>
    <w:p w14:paraId="00EF6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格境外投资者（QFII）委托境内公司在我国从事证券买卖业务、人民币合格境外机构投资者（RQFII）委托境内公司在我国从事证券买卖业务，以及经中国人民银行认可的境外机构投资银行间本币市场取得的收入。银行间本币市场包括货币市场、债券市场以及衍生品市场。</w:t>
      </w:r>
    </w:p>
    <w:p w14:paraId="518B2A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15.统借统还业务利息收入。</w:t>
      </w:r>
    </w:p>
    <w:p w14:paraId="7E4166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借统还业务利息收入，是指统借统还业务中，企业集团或企业集团中的核心企业以及集团所属财务公司按不高于支付给金融机构的借款利率水平或者支付的债券票面利率水平，向企业集团或者集团内下属单位收取的利息。</w:t>
      </w:r>
    </w:p>
    <w:p w14:paraId="12CE79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统借方向资金使用单位收取的利息，高于支付给金融机构借款利率水平或者支付的债券票面利率水平的，应全额缴纳增值税。</w:t>
      </w:r>
    </w:p>
    <w:p w14:paraId="3FB322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统借统还业务，是指：</w:t>
      </w:r>
    </w:p>
    <w:p w14:paraId="4E10D5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集团或者企业集团中的核心企业向金融机构借款或对外发行债券取得资金后，将所借资金分拨给下属单位（包括独立核算单位和非独立核算单位，下同），并向下属单位收取用于归还金融机构或债券购买方本息的业务。 </w:t>
      </w:r>
    </w:p>
    <w:p w14:paraId="170315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集团向金融机构借款或对外发行债券取得资金后，由集团所属财务公司与企业集团或者集团内下属单位签订统借统还贷款合同并分拨资金，并向企业集团或者集团内下属单位收取本息，再转付企业集团，由企业集团统一归还金融机构或债券购买方的业务。</w:t>
      </w:r>
    </w:p>
    <w:p w14:paraId="7971CF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16.公募证券投资基金（封闭式证券投资基金、开放式证券投资基金）管理人运用基金买卖股票、债券取得的收入。</w:t>
      </w:r>
    </w:p>
    <w:p w14:paraId="52B5A7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17.期货保税交割业务，具体包括：</w:t>
      </w:r>
    </w:p>
    <w:p w14:paraId="164144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（1）经国务院批准对外开放的货物期货品种保税交割业务。</w:t>
      </w:r>
    </w:p>
    <w:p w14:paraId="1B2EB2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海国际能源交易中心股份有限公司的会员和客户通过上海国际能源交易中心股份有限公司交易的原油期货保税交割业务，大连商品交易所的会员和客户通过大连商品交易所交易的铁矿石期货保税交割业务。</w:t>
      </w:r>
    </w:p>
    <w:p w14:paraId="2A3431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（3）上海期货交易所的会员和客户通过上海期货交易所交易的期货保税交割业务。</w:t>
      </w:r>
    </w:p>
    <w:p w14:paraId="39E1FD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18.金融同业往来利息收入，具体包括：</w:t>
      </w:r>
    </w:p>
    <w:p w14:paraId="6892D5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（1）金融机构与人民银行所发生的资金往来业务。包括人民银行对一般金融机构贷款，商业银行购买央行票据、与央行开展货币掉期和货币互存，以及人民银行对商业银行的再贴现等业务。</w:t>
      </w:r>
    </w:p>
    <w:p w14:paraId="427E66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联行往来业务。包括同一银行系统内部不同行、处之间所发生的资金往来业务，境内银行与其境外的总机构、母公司之间的资金往来业务，以及境内银行与其境外的分支机构、全资子公司之间的资金往来业务。</w:t>
      </w:r>
    </w:p>
    <w:p w14:paraId="339243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（3）金融机构间的资金往来业务。是指经人民银行批准，进入全国银行间同业拆借市场的金融机构之间通过全国统一的同业拆借网络进行的短期（一年以下，含一年）无担保资金融通行为。</w:t>
      </w:r>
    </w:p>
    <w:p w14:paraId="6F811C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（4）金融机构开展同业存款、同业借款、同业代付、买断式买入返售金融商品、质押式买入返售金融商品、同业存单，取得的利息收入。</w:t>
      </w:r>
    </w:p>
    <w:p w14:paraId="149A78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同业存款，是指金融机构之间开展的同业资金存入与存出业务，其中资金存入方仅为具有吸收存款资格的金融机构。</w:t>
      </w:r>
    </w:p>
    <w:p w14:paraId="3C64F6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业借款，是指法律法规赋予此项业务范围的金融机构开展的同业资金借出和借入业务。其中，“法律法规赋予此项业务范围的金融机构”主要是指农村信用社之间以及在金融机构营业执照列示的业务范围中有反映为“向金融机构借款”业务的金融机构。</w:t>
      </w:r>
    </w:p>
    <w:p w14:paraId="2C16A4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同业代付，是指商业银行（受托方）接受金融机构（委托方）的委托向企业客户付款，委托方在约定还款日偿还代付款项本息的资金融通行为。</w:t>
      </w:r>
    </w:p>
    <w:p w14:paraId="54BB87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买断式买入返售金融商品，是指金融商品持有人（正回购方）将债券等金融商品卖给债券购买方（逆回购方）的同时，交易双方约定在未来某一日期，正回购方再以约定价格从逆回购方买回相等数量同种债券等金融商品的交易行为。</w:t>
      </w:r>
    </w:p>
    <w:p w14:paraId="2C88B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质押式买入返售金融商品，是指交易双方进行的以债券等金融商品为权利质押的一种短期资金融通行为。</w:t>
      </w:r>
    </w:p>
    <w:p w14:paraId="6B9AFF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同业存单，是指银行业存款类金融机构法人在全国银行间市场上发行的记账式定期存款凭证。</w:t>
      </w:r>
    </w:p>
    <w:p w14:paraId="6DD2D3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是指银行，包括人民银行、商业银行、政策性银行；信用社；证券公司；金融租赁公司、证券基金管理公司、财务公司、信托公司；保险公司；其他经中国人民银行、金融监管总局、中国证监会批准成立且经营金融保险业务的金融机构等。</w:t>
      </w:r>
    </w:p>
    <w:p w14:paraId="51E735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19.保险公司开办的一年期以上人身保险产品取得的保费收入。</w:t>
      </w:r>
    </w:p>
    <w:p w14:paraId="4856BB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一年期以上人身保险，是指保险期间为一年期及以上返还本利的人寿保险、养老年金保险和其他年金保险，以及保险期间为一年期及以上的健康保险。</w:t>
      </w:r>
    </w:p>
    <w:p w14:paraId="39E1A7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人寿保险，是指以人的寿命为保险标的的人身保险。</w:t>
      </w:r>
    </w:p>
    <w:p w14:paraId="59020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养老年金保险，是指以养老保障为目的，以被保险人生存为给付保险金条件，并按约定的时间间隔分期给付生存保险金的人身保险。养老年金保险应当同时符合下列条件：</w:t>
      </w:r>
    </w:p>
    <w:p w14:paraId="654E6C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（1）保险合同约定给付被保险人生存保险金的年龄不得小于国家规定的退休年龄。</w:t>
      </w:r>
    </w:p>
    <w:p w14:paraId="2B79A0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（2）相邻两次给付的时间间隔不得超过一年。</w:t>
      </w:r>
    </w:p>
    <w:p w14:paraId="12D26F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其他年金保险，是指养老年金以外的年金保险。</w:t>
      </w:r>
    </w:p>
    <w:p w14:paraId="1A8AE1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健康保险，是指以因健康原因导致损失为给付保险金条件的人身保险。</w:t>
      </w:r>
    </w:p>
    <w:p w14:paraId="5DD174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保险公司开办一年期以上人身保险，在保险监管部门出具备案回执或批复文件前依法取得的保费收入，属于上述规定的保费收入。</w:t>
      </w:r>
    </w:p>
    <w:p w14:paraId="6A314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原保险服务，是指保险分出方与投保人之间直接签订保险合同而建立保险关系的业务活动。</w:t>
      </w:r>
    </w:p>
    <w:p w14:paraId="793714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医疗机构接受其他医疗机构委托，按照不高于地市级以上医疗保障部门牵头制定的医疗服务价格（包括政府指导价和按照规定由供需双方协商确定的价格等），提供《全国医疗服务价格项目规范》所列的各项服务，可适用本公告第二条第一项“医疗机构提供的医疗服务”政策。</w:t>
      </w:r>
    </w:p>
    <w:p w14:paraId="3F473D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22.为了配合国家住房制度改革，企业、行政事业单位按房改成本价、标准价出售住房取得的收入。</w:t>
      </w:r>
    </w:p>
    <w:p w14:paraId="7D4CFC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23.住房公积金管理中心用住房公积金在指定的委托银行发放的个人住房贷款取得的利息收入。</w:t>
      </w:r>
    </w:p>
    <w:p w14:paraId="68082D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24.黄金生产和经营单位销售黄金（不包括以下品种：牌号为AU9999、AU9995、AU999、AU995，规格为50克、100克、１公斤、３公斤、12.5公斤的黄金，统称标准黄金）和黄金矿砂（含伴生金）。</w:t>
      </w:r>
    </w:p>
    <w:p w14:paraId="6340E9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中国信达资产管理股份有限公司、中国中信金融资产管理股份有限公司、中国长城资产管理股份有限公司和中国东方资产管理股份有限公司及各自经批准分设于各地的分支机构（以下称资产公司），在收购、承接和处置剩余政策性剥离不良资产和改制银行剥离不良资产过程中开展的以下业务：</w:t>
      </w:r>
    </w:p>
    <w:p w14:paraId="7D3E8E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受相关国有银行的不良债权，借款方以货物、不动产、无形资产、有价证券和票据等抵充贷款本息的，资产公司销售、转让该货物、不动产、无形资产、有价证券、票据以及利用该货物、不动产从事的融资租赁业务。</w:t>
      </w:r>
    </w:p>
    <w:p w14:paraId="7CF344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（2）接受相关国有银行的不良债权取得的利息。</w:t>
      </w:r>
    </w:p>
    <w:p w14:paraId="776546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（3）资产公司所属的投资咨询类公司，为本公司收购、承接、处置不良资产而提供的资产、项目评估和审计服务。</w:t>
      </w:r>
    </w:p>
    <w:p w14:paraId="05D5D3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政策性剥离不良资产，是指资产公司按照国务院规定的范围和额度，以账面价值进行收购的相关国有银行的不良资产。</w:t>
      </w:r>
    </w:p>
    <w:p w14:paraId="3DB4B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处置不良资产，是指资产公司按照有关法律、行政法规，为使不良资产的价值得到实现而采取的债权转移的措施，具体包括运用出售、置换、资产重组、债转股、证券化等方法对贷款及其抵押品进行处置。</w:t>
      </w:r>
    </w:p>
    <w:p w14:paraId="0DC8B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资产公司除收购、承接、处置规定的政策性剥离不良资产和改制银行剥离不良资产业务外，从事其他经营业务应一律依法纳税。</w:t>
      </w:r>
    </w:p>
    <w:p w14:paraId="7771A8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除另有规定者外，资产公司所属、附属企业，不得享受资产公司免征增值税的政策。</w:t>
      </w:r>
    </w:p>
    <w:p w14:paraId="2A088D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26.下列文件中现行有效的增值税优惠政策。</w:t>
      </w:r>
    </w:p>
    <w:p w14:paraId="2EF73B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 国家税务总局关于血站有关税收问题的通知》（财税字〔1999〕264号）。</w:t>
      </w:r>
    </w:p>
    <w:p w14:paraId="0B674B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 国家税务总局关于医疗卫生机构有关税收政策的通知》（财税〔2000〕42号）第三条。</w:t>
      </w:r>
    </w:p>
    <w:p w14:paraId="5973F4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 国家税务总局关于中国信达等4家金融资产管理公司税收政策问题的通知》（财税〔2001〕10号）。</w:t>
      </w:r>
    </w:p>
    <w:p w14:paraId="647622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 国家税务总局关于中国东方资产管理公司处置港澳国际（集团）有限公司有关资产税收政策问题的通知》（财税〔2003〕212号）。</w:t>
      </w:r>
    </w:p>
    <w:p w14:paraId="52EB92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（5）《财政部 国家税务总局关于免征蔬菜流通环节增值税有关问题的通知》（财税〔2011〕137号）和《财政部 国家税务总局关于免征部分鲜活肉蛋产品流通环节增值税政策的通知》（财税〔2012〕75号）。</w:t>
      </w:r>
    </w:p>
    <w:p w14:paraId="7D8392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（6）《财政部 国家税务总局关于熊猫普制金币免征增值税政策的通知》（财税〔2012〕97号）。</w:t>
      </w:r>
    </w:p>
    <w:p w14:paraId="47AC2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（7）《财政部 税务总局 海关总署关于第18届世界中学生运动会等三项国际综合运动会税收政策的公告》（财政部 税务总局 海关总署公告2020年第19号）。</w:t>
      </w:r>
    </w:p>
    <w:p w14:paraId="536898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（8）《财政部 税务总局关于支持小微企业融资有关税收政策的公告》（财政部 税务总局公告2023年第13号）。</w:t>
      </w:r>
    </w:p>
    <w:p w14:paraId="0BDE0E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（9）《财政部 税务总局关于金融机构小微企业贷款利息收入免征增值税政策的公告》（财政部 税务总局公告2023年第16号）。</w:t>
      </w:r>
    </w:p>
    <w:p w14:paraId="2AEC56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（10）《财政部 税务总局关于延续执行农户、小微企业和个体工商户融资担保增值税政策的公告》（财政部 税务总局公告2023年第18号）。</w:t>
      </w:r>
    </w:p>
    <w:p w14:paraId="23817D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（11）《财政部 税务总局 科技部 教育部关于继续实施科技企业孵化器、大学科技园和众创空间有关税收政策的公告》（财政部 税务总局 科技部 教育部公告2023年第42号）。</w:t>
      </w:r>
    </w:p>
    <w:p w14:paraId="2B4DDA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（12）《财政部 税务总局关于延续实施小额贷款公司有关税收优惠政策的公告》（财政部 税务总局公告2023年第54号）。</w:t>
      </w:r>
    </w:p>
    <w:p w14:paraId="3B08B6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（13）《财政部 税务总局关于延续实施供热企业有关税收政策的公告》（财政部 税务总局公告2023年第56号）（至2027年供暖期结束）。</w:t>
      </w:r>
    </w:p>
    <w:p w14:paraId="795DA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（14）《财政部 税务总局关于继续实施农村饮水安全工程税收优惠政策的公告》（财政部 税务总局公告2023年第58号）。</w:t>
      </w:r>
    </w:p>
    <w:p w14:paraId="6CBF57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（15）《财政部 税务总局关于延续实施边销茶增值税政策的公告》（财政部 税务总局公告2023年第59号）。</w:t>
      </w:r>
    </w:p>
    <w:p w14:paraId="46F9B6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（16）《财政部 税务总局关于延续免征国产抗艾滋病病毒药品增值税政策的公告》（财政部 税务总局公告2023年第62号）。</w:t>
      </w:r>
    </w:p>
    <w:p w14:paraId="59145F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（17）《财政部 税务总局关于延续实施金融机构农户贷款利息收入免征增值税政策的公告》（财政部 税务总局公告2023年第67号）。</w:t>
      </w:r>
    </w:p>
    <w:p w14:paraId="597E2E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（18）《财政部 税务总局 中央宣传部关于延续实施文化体制改革中经营性文化事业单位转制为企业有关税收政策的公告》（财政部 税务总局 中央宣传部公告2023年第71号）。</w:t>
      </w:r>
    </w:p>
    <w:p w14:paraId="28E2F5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（19）《财政部 海关总署 税务总局关于哈尔滨2025年第九届亚洲冬季运动会税收政策的通知》（财税〔2024〕24号）。</w:t>
      </w:r>
    </w:p>
    <w:p w14:paraId="30AB11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（20）《财政部 海关总署 税务总局关于2025年第12届世界运动会税收政策的通知》（财税〔2025〕15号）。</w:t>
      </w:r>
    </w:p>
    <w:p w14:paraId="2EED90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三、适用简易计税方法的项目</w:t>
      </w:r>
    </w:p>
    <w:p w14:paraId="2055D5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（一）自2026年1月1日至2027年12月31日，一般纳税人发生以下应税交易，可以选择适用简易计税方法，按照3%的规定征收率计算缴纳增值税。</w:t>
      </w:r>
    </w:p>
    <w:p w14:paraId="4CAB2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1.销售自行采掘的建筑用和生产建筑材料所用的砂、土、石料，和以自行采掘的砂、土、石料或其他矿物连续自行生产的砖、瓦、石灰（不含粘土实心砖、瓦）。</w:t>
      </w:r>
    </w:p>
    <w:p w14:paraId="0005EA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2.小型水力发电单位销售自产的电力。小型水力发电单位，是指装机容量为5万千瓦以下（含5万千瓦）的小型水力发电单位。</w:t>
      </w:r>
    </w:p>
    <w:p w14:paraId="734ADD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3.销售自来水。水利工程供应天然水比照销售自来水政策执行。</w:t>
      </w:r>
    </w:p>
    <w:p w14:paraId="1E14F3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4.寄售商店代销寄售物品（包括居民个人寄售的物品在内）。</w:t>
      </w:r>
    </w:p>
    <w:p w14:paraId="772B51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5.典当业销售死当物品。</w:t>
      </w:r>
    </w:p>
    <w:p w14:paraId="1DFB31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6.提供公共交通运输服务。公共交通运输服务，包括轮客渡、公交客运、地铁、城市轻轨、出租车、长途客运、班车。班车，是指按固定路线、固定时间运营并在固定站点停靠的运送旅客的陆路运输服务。</w:t>
      </w:r>
    </w:p>
    <w:p w14:paraId="7921E0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7.以清包工方式提供的建筑服务。以清包工方式提供建筑服务，是指施工方不采购建筑工程所需的材料或只采购辅助材料，并收取人工费、管理费或者其他费用的建筑服务。</w:t>
      </w:r>
    </w:p>
    <w:p w14:paraId="265C8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为建筑工程老项目提供的建筑服务。建筑工程老项目，是指《建筑工程施工许可证》注明的合同开工日期在2016年4月30日前的建筑工程项目；《建筑工程施工许可证》未注明合同开工日期或者未取得《建筑工程施工许可证》但建筑工程承包合同注明的开工日期在2016年4月30日前的建筑工程项目。</w:t>
      </w:r>
    </w:p>
    <w:p w14:paraId="58C5C6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据有关法律、法规批准设立的农村信用社、村镇银行、农村资金互助社、法人机构在县（市、区、旗）及县以下地区的农村合作银行和农村商业银行提供金融服务。县（市、区、旗）不包括直辖市和地级市所辖区。</w:t>
      </w:r>
    </w:p>
    <w:p w14:paraId="1B2228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10.非企业单位提供的研发和技术服务、信息技术服务、鉴证咨询服务，以及销售技术、著作权等无形资产。</w:t>
      </w:r>
    </w:p>
    <w:p w14:paraId="25F84B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11.公路经营企业收取开工日期在2016年4月30日前的高速公路的车辆通行费。高速公路的开工日期，以相关施工许可证明上注明的合同开工日期为准。</w:t>
      </w:r>
    </w:p>
    <w:p w14:paraId="5BF809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12.提供电影放映服务、仓储服务、装卸搬运服务、收派服务和文化体育服务。</w:t>
      </w:r>
    </w:p>
    <w:p w14:paraId="112FF1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13.提供非学历教育服务、教育辅助服务。</w:t>
      </w:r>
    </w:p>
    <w:p w14:paraId="17413F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14.资管产品管理人运营契约制资管产品过程中发生的增值税应税行为。</w:t>
      </w:r>
    </w:p>
    <w:p w14:paraId="5780AD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资管产品管理人，包括银行、信托公司、公募基金管理公司及其子公司、证券公司及其子公司、期货公司及其子公司、私募基金管理人、保险资产管理公司、专业保险资产管理机构、养老保险公司。</w:t>
      </w:r>
    </w:p>
    <w:p w14:paraId="1ED731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p>
    <w:p w14:paraId="000E8D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15.下列文件中现行有效的增值税优惠政策。</w:t>
      </w:r>
    </w:p>
    <w:p w14:paraId="2B3EB7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 海关总署 税务总局 国家药品监督管理局关于抗癌药品增值税政策的通知》（财税〔2018〕47号）。 </w:t>
      </w:r>
    </w:p>
    <w:p w14:paraId="61B921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 海关总署 税务总局 药监局关于罕见病药品增值税政策的通知》（财税〔2019〕24号）。</w:t>
      </w:r>
    </w:p>
    <w:p w14:paraId="4D5E8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 海关总署 税务总局 药监局关于发布第二批适用增值税政策的抗癌药品和罕见病药品清单的公告》（财政部 海关总署 税务总局 药监局公告2020年第39号）。</w:t>
      </w:r>
    </w:p>
    <w:p w14:paraId="5F091F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 海关总署 税务总局 药监局关于发布第三批适用增值税政策的抗癌药品和罕见病药品清单的公告》（财政部 海关总署 税务总局 药监局公告2022年第35号）。</w:t>
      </w:r>
    </w:p>
    <w:p w14:paraId="0F9282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（5）《财政部 税务总局关于延续实施中国邮政储蓄银行三农金融事业部涉农贷款增值税政策的公告》（财政部 税务总局公告2023年第66号）。</w:t>
      </w:r>
    </w:p>
    <w:p w14:paraId="0B355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（二）自2026年1月1日至2027年12月31日，一般纳税人发生以下应税交易，可以选择适用简易计税方法，按照5%的规定征收率计算缴纳增值税。</w:t>
      </w:r>
    </w:p>
    <w:p w14:paraId="7F59D8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1.2016年4月30日前签订的不动产融资租赁合同，或者以2016年4月30日前取得的不动产提供的融资租赁服务。</w:t>
      </w:r>
    </w:p>
    <w:p w14:paraId="2E2E49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2.收取开工日期在2016年4月30日前的一级公路、二级公路、桥、闸通行费。公路、桥、闸的开工日期，以相关施工许可证明上注明的合同开工日期为准。</w:t>
      </w:r>
    </w:p>
    <w:p w14:paraId="00166C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3.出租其2016年4月30日前取得的不动产。</w:t>
      </w:r>
    </w:p>
    <w:p w14:paraId="5A9BD5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4.销售其2016年4月30日前取得（含自建）的不动产。</w:t>
      </w:r>
    </w:p>
    <w:p w14:paraId="7D82E1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5.转让其2016年4月30日前取得的土地使用权。</w:t>
      </w:r>
    </w:p>
    <w:p w14:paraId="7446E4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6.房地产开发企业销售、出租自行开发的房地产老项目。</w:t>
      </w:r>
    </w:p>
    <w:p w14:paraId="7168D2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老项目，是指《建筑工程施工许可证》注明的合同开工日期在2016年4月30日前的房地产项目；《建筑工程施工许可证》未注明合同开工日期或者未取得《建筑工程施工许可证》但建筑工程承包合同注明的开工日期在2016年4月30日前的房地产项目。</w:t>
      </w:r>
    </w:p>
    <w:p w14:paraId="3AD111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房地产开发企业以围填海方式取得土地并开发的房地产项目，以围填海工程《建筑工程施工许可证》或建筑工程承包合同注明的围填海开工日期确定合同开工日期。</w:t>
      </w:r>
    </w:p>
    <w:p w14:paraId="4A3D25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房地产开发企业购入未完工的房地产老项目继续开发后，以自己名义立项销售的不动产，属于房地产老项目。</w:t>
      </w:r>
    </w:p>
    <w:p w14:paraId="2EBF67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（三）纳税人发生以下应税交易，可以选择适用简易计税方法，按照规定征收率计算缴纳增值税。</w:t>
      </w:r>
    </w:p>
    <w:p w14:paraId="114E34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1.自2026年1月1日起，一般纳税人销售自己使用过的属于增值税法第二十二条规定不得抵扣且未抵扣进项税额的固定资产，按照简易计税方法依照3%征收率减按2%计算缴纳增值税。</w:t>
      </w:r>
    </w:p>
    <w:p w14:paraId="6F820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固定资产，是指使用期限超过12个月的机器、机械、运输工具以及其他与生产经营相关的设备、工具、器具等。</w:t>
      </w:r>
    </w:p>
    <w:p w14:paraId="17FC8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2.自2026年1月1日起，小规模纳税人（不含自然人）销售自己使用过的固定资产，按照简易计税方法依照3%征收率减按2%计算缴纳增值税。</w:t>
      </w:r>
    </w:p>
    <w:p w14:paraId="293EC0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3.自2026年1月1日起，销售旧货，按照简易计税方法依照3%征收率减按2%计算缴纳增值税。</w:t>
      </w:r>
    </w:p>
    <w:p w14:paraId="6630AC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旧货，是指进入二次流通的具有部分使用价值的货物（含旧汽车、旧摩托车和旧游艇），但不包括自己使用过的物品。</w:t>
      </w:r>
    </w:p>
    <w:p w14:paraId="426FE8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4.自2026年1月1日起，个人（不含个体工商户中的一般纳税人）出租住房，按照简易计税方法依照3%征收率减按1.5%计算缴纳增值税。</w:t>
      </w:r>
    </w:p>
    <w:p w14:paraId="3A9536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5.自2026年1月1日起，《财政部 税务总局 住房城乡建设部关于完善住房租赁有关税收政策的公告》（财政部 税务总局 住房城乡建设部公告2021年第24号）中现行有效的增值税优惠政策。</w:t>
      </w:r>
    </w:p>
    <w:p w14:paraId="146E79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自2026年1月1日至2027年12月31日，小规模纳税人发生除销售、出租不动产或者转让土地使用权之外的增值税应税交易，依照3%征收率减按1%征收率征收增值税；按规定预缴增值税的项目，当期在预缴地实现的全部价款、预收款（均不含增值税）合计达到增值税起征点的，减按1%预征率预缴增值税。</w:t>
      </w:r>
    </w:p>
    <w:p w14:paraId="130C5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7.自2026年1月1日至2027年12月31日，《财政部 税务总局关于延续实施二手车经销有关增值税政策的公告》（财政部 税务总局公告2023年第63号）中现行有效的增值税优惠政策。</w:t>
      </w:r>
    </w:p>
    <w:p w14:paraId="5EBF15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（四）有关规定。</w:t>
      </w:r>
    </w:p>
    <w:p w14:paraId="73F1A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纳税人销售自行开发的房地产项目、提供建筑服务，可以按照房地产开发项目、工程建设项目选择适用简易计税方法。除上述情形外，一般纳税人应当就同一简易计税方法项目的全部应税交易一并选择适用简易计税方法。</w:t>
      </w:r>
    </w:p>
    <w:p w14:paraId="385261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2.一般纳税人自选择适用简易计税方法当月起，36个月内不得变更；期限届满后，自选择适用一般计税方法当月起，36个月内不得再选择适用简易计税方法。</w:t>
      </w:r>
    </w:p>
    <w:p w14:paraId="4C280C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3.纳税人按照简易计税方法依照规定征收率计算缴纳增值税的，按照下列公式计算销售额：</w:t>
      </w:r>
    </w:p>
    <w:p w14:paraId="44125F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销售额＝含税销售额÷（1＋规定征收率）</w:t>
      </w:r>
    </w:p>
    <w:p w14:paraId="1BB065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四、自2026年1月1日至2027年12月31日，纳税人发生下列应税交易，允许从含税销售额中扣除相关价款后计算销项税额或者应纳税额</w:t>
      </w:r>
    </w:p>
    <w:p w14:paraId="7B7D29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（一）金融机构开展贴现、转贴现业务，以其实际持有票据期间取得的利息收入作为销售额。</w:t>
      </w:r>
    </w:p>
    <w:p w14:paraId="1DB92B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金融机构开展贴现、转贴现业务需要就贴现利息开具发票的，由贴现机构按照票据贴现利息全额向贴现人开具增值税普通发票，转贴现机构按照转贴现利息全额向贴现机构开具增值税普通发票。</w:t>
      </w:r>
    </w:p>
    <w:p w14:paraId="1450E7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（二）中国证券登记结算有限责任公司按规定提取的证券结算风险基金、收取的证券公司资金交收违约垫付资金利息、结算过程中收取的资金交收违约罚息，允许从含税销售额中扣除。</w:t>
      </w:r>
    </w:p>
    <w:p w14:paraId="4AF27D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（三）融资租赁和融资性售后回租业务。</w:t>
      </w:r>
    </w:p>
    <w:p w14:paraId="32BB87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1.经国务院行业主管部门批准（含备案）从事融资租赁业务的纳税人，提供融资租赁服务，支付的借款利息（包括外汇借款和人民币借款利息）、发行债券利息和车辆购置税，允许从含税销售额中扣除。</w:t>
      </w:r>
    </w:p>
    <w:p w14:paraId="6BAF51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国务院行业主管部门批准（含备案）从事融资租赁业务的纳税人，提供融资性售后回租服务，对外支付的借款利息（包括外汇借款和人民币借款利息）、发行债券利息，允许从含税销售额（不含本金）中扣除。</w:t>
      </w:r>
    </w:p>
    <w:p w14:paraId="4906D3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3.纳税人根据2016年4月30日前签订的有形动产融资性售后回租合同，在合同到期前提供的有形动产融资性售后回租服务，可以继续按照有形动产融资租赁服务缴纳增值税。</w:t>
      </w:r>
    </w:p>
    <w:p w14:paraId="199AA6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按照有形动产融资租赁服务缴纳增值税的纳税人，经国务院行业主管部门批准（含备案）从事融资租赁业务的，根据2016年4月30日前签订的有形动产融资性售后回租合同，可以选择以下方法之一计算销项税额或者应纳税额：</w:t>
      </w:r>
    </w:p>
    <w:p w14:paraId="3C0418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（1）向承租方收取的价款本金，以及对外支付的借款利息（包括外汇借款和人民币借款利息）、发行债券利息，允许从含税销售额中扣除。</w:t>
      </w:r>
    </w:p>
    <w:p w14:paraId="028BB9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纳税人提供有形动产融资性售后回租服务，计算当期销项税额或者应纳税额时可以扣除的价款本金，为书面合同约定的当期应当收取的本金。无书面合同或者书面合同没有约定的，为当期实际收取的本金。</w:t>
      </w:r>
    </w:p>
    <w:p w14:paraId="183091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（2）支付的借款利息（包括外汇借款和人民币借款利息）、发行债券利息，允许从含税销售额中扣除。</w:t>
      </w:r>
    </w:p>
    <w:p w14:paraId="679088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4.经商务部授权的省级商务主管部门和国家经济技术开发区批准（含备案）的从事融资租赁业务的纳税人，实收资本达到1.7亿元的，从达到标准的当月起按照上述规定执行。</w:t>
      </w:r>
    </w:p>
    <w:p w14:paraId="38B7A2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（四）纳税人提供建筑服务适用简易计税方法计税的，支付的分包款允许从含税销售额中扣除。</w:t>
      </w:r>
    </w:p>
    <w:p w14:paraId="4EB4A8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（五）一般纳税人提供劳务派遣服务，代用工单位支付给劳务派遣员工的工资、福利和为其办理的社会保险及住房公积金，允许从含税销售额中扣除。</w:t>
      </w:r>
    </w:p>
    <w:p w14:paraId="7B5604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劳务派遣服务，是指取得《劳务派遣经营许可证》的劳务派遣公司，为了满足用工单位对于各类灵活用工的需求，将员工派遣至用工单位，接受用工单位管理并为其工作的服务。</w:t>
      </w:r>
    </w:p>
    <w:p w14:paraId="2DCBE9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取得《保安服务许可证》的保安服务公司，提供安全保护服务（含武装守护押运服务）比照上述政策执行。</w:t>
      </w:r>
    </w:p>
    <w:p w14:paraId="1D103C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（六）纳税人提供旅游服务，向旅游服务购买方收取并支付给其他单位或者个人的住宿费、餐饮费、交通费、签证费、门票费和支付给其他接团旅游企业的旅游费用，允许从含税销售额中扣除。</w:t>
      </w:r>
    </w:p>
    <w:p w14:paraId="4272ED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（七）纳税人转让其2016年4月30日前取得的土地使用权，选择适用简易计税方法计税的，取得该土地使用权的原价允许从含税销售额中扣除。</w:t>
      </w:r>
    </w:p>
    <w:p w14:paraId="00149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纳税人销售其2016年4月30日前取得（不含自建）的不动产，选择适用简易计税方法计税的，以及小规模纳税人销售其取得（不含自建）的不动产（不含个人销售购买的住房），该项不动产购置原价或者取得不动产时的作价允许从含税销售额中扣除。</w:t>
      </w:r>
    </w:p>
    <w:p w14:paraId="5D4E43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（九）房地产开发企业销售房地产项目。</w:t>
      </w:r>
    </w:p>
    <w:p w14:paraId="2FCBA8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销售其开发的适用一般计税方法计税的房地产项目，受让土地时向政府部门支付的土地出让金、征地和拆迁补偿费用、土地前期开发费用和土地出让收益（以下统称土地价款），以及在取得土地时向其他单位或个人支付的货币形式拆迁补偿费用，允许从含税销售额中扣除。</w:t>
      </w:r>
    </w:p>
    <w:p w14:paraId="33EC71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当期允许扣除的土地价款=（当期销售房地产项目建筑面积÷房地产项目可供销售建筑面积）×支付的土地价款</w:t>
      </w:r>
    </w:p>
    <w:p w14:paraId="3EE801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当期销售房地产项目建筑面积，是指当期进行纳税申报的增值税销售额对应的建筑面积。</w:t>
      </w:r>
    </w:p>
    <w:p w14:paraId="418914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房地产项目可供销售建筑面积，是指房地产项目可以出售的总建筑面积，不包括销售房地产项目时未单独作价结算的配套公共设施的建筑面积。</w:t>
      </w:r>
    </w:p>
    <w:p w14:paraId="0BD569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企业（包括多个房地产开发企业组成的联合体）受让土地向政府部门支付土地价款后，设立项目公司对该受让土地进行开发，同时符合下列条件的，可由项目公司按规定扣除房地产开发企业向政府部门支付的土地价款。</w:t>
      </w:r>
    </w:p>
    <w:p w14:paraId="20825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1.房地产开发企业、项目公司、政府部门三方签订变更协议或补充合同，将土地受让人变更为项目公司；</w:t>
      </w:r>
    </w:p>
    <w:p w14:paraId="483486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2.政府部门出让土地的用途、规划等条件不变的情况下，签署变更协议或补充合同时，土地价款总额不变；</w:t>
      </w:r>
    </w:p>
    <w:p w14:paraId="56312E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3.项目公司存续期间的全部股权由受让土地的房地产开发企业持有。</w:t>
      </w:r>
    </w:p>
    <w:p w14:paraId="0C24DB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（十）纳税人开展金银首饰以旧换新业务，旧金银首饰的作价允许从含税销售额中扣除。</w:t>
      </w:r>
    </w:p>
    <w:p w14:paraId="20A0A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（十一）纳税人按照本公告第四条第三项至第九项规定从含税销售额中扣除的价款，应当取得符合法律、行政法规或者税务总局规定的合法有效凭证留存备查。否则，不得扣除。</w:t>
      </w:r>
    </w:p>
    <w:p w14:paraId="1C4F17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1.适用第四条第五项规定，以工资、福利支付记录，社会保险缴费记录以及住房公积金缴存记录为合法有效凭证。</w:t>
      </w:r>
    </w:p>
    <w:p w14:paraId="590A9B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2.适用第四条第七、九项规定，向政府支付土地价款的，以省级以上（含省级）财政部门监（印）制的财政票据为合法有效凭证。</w:t>
      </w:r>
    </w:p>
    <w:p w14:paraId="5495AA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适用第四条第七、八项规定，向其他单位或者个人支付的款项，以发票或者法院判决书、裁定书、调解书，以及仲裁裁决书、公证债权文书为合法有效凭证。如因丢失等原因无法提供取得不动产时的发票，以其他能证明契税计税金额的完税凭证等资料为合法有效凭证。</w:t>
      </w:r>
    </w:p>
    <w:p w14:paraId="54C1BE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4.适用第四条第九项规定，向其他单位或个人支付的货币形式拆迁补偿费用，以拆迁协议、拆迁双方支付和取得拆迁补偿费用凭证等能够证明拆迁补偿费用真实性的材料为合法有效凭证。</w:t>
      </w:r>
    </w:p>
    <w:p w14:paraId="6D0195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5.除本项上述规定外，按以下规定执行。</w:t>
      </w:r>
    </w:p>
    <w:p w14:paraId="49457F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（1）支付给境内单位或者个人的款项，以发票或者省级以上（含省级）财政部门监（印）制的财政票据为合法有效凭证。</w:t>
      </w:r>
    </w:p>
    <w:p w14:paraId="32615F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（2）支付给境外单位或者个人的款项，以该单位或者个人的签收单据为合法有效凭证，税务机关对签收单据有疑义的，可以要求其提供境外公证机构的确认证明。</w:t>
      </w:r>
    </w:p>
    <w:p w14:paraId="3196AE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（3）缴纳的税款，以完税凭证为合法有效凭证。</w:t>
      </w:r>
    </w:p>
    <w:p w14:paraId="691D1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纳税人取得的上述凭证属于增值税扣税凭证的，其进项税额不得从销项税额中抵扣。</w:t>
      </w:r>
    </w:p>
    <w:p w14:paraId="763366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（十二）纳税人按照第四条第二项至第八项规定从含税销售额中扣除相关价款的，应按以下规定开具发票，否则，不得扣除。</w:t>
      </w:r>
    </w:p>
    <w:p w14:paraId="3B1792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1.适用第四条第二、三、四、六项规定，从含税销售额中扣除的相关价款，不得开具增值税专用发票，可以开具普通发票。</w:t>
      </w:r>
    </w:p>
    <w:p w14:paraId="791B88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2.适用第四条第五、七、八项规定，全部含税销售额和扣除的价款应在同一张发票上分别列明，发票的税额按含税销售额扣除相关价款后计算。</w:t>
      </w:r>
    </w:p>
    <w:p w14:paraId="155ED9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五、其他增值税优惠项目</w:t>
      </w:r>
    </w:p>
    <w:p w14:paraId="56317C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（一）自2026年1月1日至2027年12月31日，一般纳税人提供管道运输服务，对其增值税实际税负超过3%的部分实行增值税即征即退政策。</w:t>
      </w:r>
    </w:p>
    <w:p w14:paraId="5C9312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增值税实际税负，是指纳税人当期提供管道运输服务实际缴纳的增值税额占纳税人当期提供管道运输服务取得的销售额的比例。</w:t>
      </w:r>
    </w:p>
    <w:p w14:paraId="0F5E1F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2026年1月1日起，一般纳税人购进农产品，取得一般纳税人开具的增值税专用发票或海关进口增值税专用缴款书的，以增值税专用发票或海关进口增值税专用缴款书上注明的增值税额为进项税额；从按照简易计税方法依照3%征收率计算缴纳增值税的小规模纳税人取得增值税专用发票的，以增值税专用发票上注明的金额和9%的扣除率计算进项税额；取得（开具）农产品销售发票或收购发票的，以农产品销售发票或收购发票上注明的农产品买价和9%的扣除率计算进项税额。一般纳税人从农民专业合作社购进的免税农产品，可按9%的扣除率计算进项税额。</w:t>
      </w:r>
    </w:p>
    <w:p w14:paraId="50320B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（三）自2026年1月1日至2027年12月31日，药品生产企业销售自产创新药的销售额，为向购买方收取的全部价款，其提供给患者后续免费使用的相同创新药，不属于增值税视同应税交易范围。</w:t>
      </w:r>
    </w:p>
    <w:p w14:paraId="575BD1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（四）自2026年1月1日起，下列文件中现行有效的增值税优惠政策继续实施。</w:t>
      </w:r>
    </w:p>
    <w:p w14:paraId="385D75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 国家税务总局关于软件产品增值税政策的通知》（财税〔2011〕100号）。</w:t>
      </w:r>
    </w:p>
    <w:p w14:paraId="7E64D8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 国家税务总局关于外国驻华使（领）馆及其馆员在华购买货物和服务增值税退税政策的通知》（财税〔2016〕51号）和《财政部 税务总局关于外国驻华使（领）馆及其馆员在华购买货物和服务增值税退税政策有关问题的补充通知》（财税〔2017〕74号）。</w:t>
      </w:r>
    </w:p>
    <w:p w14:paraId="094FA6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 税务总局关于完善资源综合利用增值税政策的公告》（财政部 税务总局公告2021年第40号）。</w:t>
      </w:r>
    </w:p>
    <w:p w14:paraId="161172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 海关总署 税务总局关于调整风力发电等增值税政策的公告》（财政部 海关总署 税务总局公告2025年第10号）第二条。</w:t>
      </w:r>
    </w:p>
    <w:p w14:paraId="64C9B6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（五）自2026年1月1日至2027年12月31日，下列文件中现行有效的增值税优惠政策继续实施。</w:t>
      </w:r>
    </w:p>
    <w:p w14:paraId="038468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 国家税务总局关于粮食企业增值税征免问题的通知》（财税字〔1999〕198号）和《财政部 国家税务总局关于免征储备大豆增值税政策的通知》（财税〔2014〕38号）。</w:t>
      </w:r>
    </w:p>
    <w:p w14:paraId="209AD1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 国家税务总局关于退还集成电路企业采购设备增值税期末留抵税额的通知》（财税〔2011〕107号）。</w:t>
      </w:r>
    </w:p>
    <w:p w14:paraId="102062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 国家税务总局关于在部分行业试行农产品增值税进项税额核定扣除办法的通知》（财税〔2012〕38号）和《财政部 国家税务总局关于扩大农产品增值税进项税额核定扣除试点行业范围的通知》（财税〔2013〕57号）。</w:t>
      </w:r>
    </w:p>
    <w:p w14:paraId="262D80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4.《财政部 国家税务总局关于促进残疾人就业增值税优惠政策的通知》（财税〔2016〕52号）</w:t>
      </w:r>
      <w:r>
        <w:rPr>
          <w:rFonts w:hint="eastAsia" w:ascii="仿宋_GB2312" w:hAnsi="仿宋_GB2312" w:eastAsia="仿宋_GB2312" w:cs="仿宋_GB2312"/>
          <w:sz w:val="32"/>
          <w:szCs w:val="32"/>
          <w:lang w:eastAsia="zh-CN"/>
        </w:rPr>
        <w:t>。</w:t>
      </w:r>
    </w:p>
    <w:p w14:paraId="2599D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5.《财政部 税务总局关于明确无偿转让股票等增值税政策的公告》（财政部 税务总局公告2020年第40号）。</w:t>
      </w:r>
    </w:p>
    <w:p w14:paraId="79CF24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6.《财政部 税务总局关于集成电路企业增值税加计抵减政策的通知》（财税〔2023〕17号）。</w:t>
      </w:r>
    </w:p>
    <w:p w14:paraId="77F13B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7.《财政部 税务总局关于工业母机企业增值税加计抵减政策的通知》（财税〔2023〕25号）。</w:t>
      </w:r>
    </w:p>
    <w:p w14:paraId="1C650F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8.《财政部 税务总局 退役军人事务部关于进一步扶持自主就业退役士兵创业就业有关税收政策的公告》（财政部 税务总局 退役军人事务部公告2023年第14号）。</w:t>
      </w:r>
    </w:p>
    <w:p w14:paraId="0DD640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9.《财政部 税务总局 人力资源社会保障部 农业农村部关于进一步支持重点群体创业就业有关税收政策的公告》（财政部 税务总局 人力资源社会保障部 农业农村部公告2023年第15号）。</w:t>
      </w:r>
    </w:p>
    <w:p w14:paraId="0F7433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10.《财政部 税务总局关于民用航空发动机和民用飞机税收政策的公告》（财政部 税务总局公告2023年第27号）。</w:t>
      </w:r>
    </w:p>
    <w:p w14:paraId="4DA6B4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11.《财政部 税务总局关于继续实施银行业金融机构、金融资产管理公司不良债权以物抵债有关税收政策的公告》（财政部 税务总局公告2023年第35号）。</w:t>
      </w:r>
    </w:p>
    <w:p w14:paraId="20F37E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12.《财政部 商务部 税务总局关于研发机构采购设备增值税政策的公告》（财政部 商务部 税务总局公告2023年第41号）和《财政部 科技部 民政部 商务部 税务总局关于继续执行上海市浦东新区有关研发机构适用采购设备增值税政策资格认定事项的通知》（财税〔2023〕32号）。</w:t>
      </w:r>
    </w:p>
    <w:p w14:paraId="0E22F5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13.《财政部 税务总局关于先进制造业企业增值税加计抵减政策的公告》（财政部 税务总局公告2023年第43号）。</w:t>
      </w:r>
    </w:p>
    <w:p w14:paraId="0FC6DE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14.《财政部 税务总局关于延续实施宣传文化增值税优惠政策的公告》（财政部 税务总局公告2023年第60号）和《财政部 税务总局关于更新宣传文化增值税优惠政策适用名单的公告》（财政部 税务总局公告2024年第11号）。</w:t>
      </w:r>
    </w:p>
    <w:p w14:paraId="3CE491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15.《财政部 税务总局关于延续实施支持文化企业发展增值税政策的公告》（财政部 税务总局公告2023年第61号）。</w:t>
      </w:r>
    </w:p>
    <w:p w14:paraId="306EB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16.《财政部 海关总署 税务总局关于调整风力发电等增值税政策的公告》（财政部 海关总署 税务总局公告2025年第10号）第一条。</w:t>
      </w:r>
    </w:p>
    <w:p w14:paraId="2EBAF7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17.《财政部 税务总局关于黄金有关税收政策的公告》（财政部 税务总局公告2025年第11号）。</w:t>
      </w:r>
    </w:p>
    <w:p w14:paraId="04EA90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（六）《财政部 国家税务总局关于全面推开营业税改征增值税试点的通知》（财税〔2016〕36号）中附件2《营业税改征增值税试点有关事项的规定》“一般纳税人为甲供工程提供的建筑服务，可以选择适用简易计税方法计税”和《财政部 税务总局关于建筑服务等营改增试点政策的通知》（财税〔2017〕58号）“建筑工程总承包单位为房屋建筑的地基与基础、主体结构提供工程服务，建设单位自行采购全部或部分钢材、混凝土、砌体材料、预制构件的，适用简易计税方法计税”的规定自2026年1月1日起停止执行，纳税人在2026年1月1日前已适用简易计税方法的项目，继续按照原政策规定执行。</w:t>
      </w:r>
    </w:p>
    <w:p w14:paraId="3E88B9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六、本公告自2026年1月1日起实施。除本公告和增值税法、增值税法实施条例、《财政部 税务总局关于个人销售住房增值税政策的公告》（财政部 税务总局公告2025年第17号）外，在2025年12月31日前制发文件规定的国内环节增值税优惠政策同时停止执行。</w:t>
      </w:r>
    </w:p>
    <w:p w14:paraId="282173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63B927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24C497C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9678E4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85FEC0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p>
    <w:p w14:paraId="17DFD385">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03B19"/>
    <w:rsid w:val="408714DB"/>
    <w:rsid w:val="45A965D6"/>
    <w:rsid w:val="6A103B43"/>
    <w:rsid w:val="6E28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18347</Words>
  <Characters>19051</Characters>
  <Lines>0</Lines>
  <Paragraphs>0</Paragraphs>
  <TotalTime>63</TotalTime>
  <ScaleCrop>false</ScaleCrop>
  <LinksUpToDate>false</LinksUpToDate>
  <CharactersWithSpaces>19205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2026-04-03T02:41:00Z</dcterms:created>
  <dc:creator>zkmdy</dc:creator>
  <cp:lastModifiedBy> </cp:lastModifiedBy>
  <dcterms:modified xsi:type="dcterms:W3CDTF">2026-04-03T03:52:19Z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eyJoZGlkIjoiODBhNTYxNDRmNzUzNDQ2NmE1YmI1OWQzMjM3NDc3NjgiLCJ1c2VySWQiOiIxMjI2MTI4NTA5In0=</vt:lpwstr>
  </property>
  <property fmtid="{D5CDD505-2E9C-101B-9397-08002B2CF9AE}" pid="4" name="ICV">
    <vt:lpwstr>5518DBC2804147D59AA2D76DBA198FA0_12</vt:lpwstr>
  </property>
</Properties>
</file>