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sz w:val="52"/>
          <w:szCs w:val="52"/>
        </w:rPr>
        <w:t>公     示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 xml:space="preserve">  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"/>
        </w:rPr>
        <w:t xml:space="preserve">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《海西州残疾学生及残疾子女学生助学办法》（西政办〔2021〕115号），现将申报202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海西州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残疾学生及残疾人子女大学生助学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补贴名单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予以公示，公示期为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天（不含节假日），如有异议，请在公示之日起7日内向</w:t>
      </w:r>
      <w:r>
        <w:rPr>
          <w:rFonts w:hint="default" w:ascii="Times New Roman" w:hAnsi="Times New Roman" w:eastAsia="汉仪细圆B5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残联反映。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公示时间：202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19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监督电话：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0979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—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8490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203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 xml:space="preserve">         </w:t>
      </w:r>
    </w:p>
    <w:p>
      <w:pPr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" w:eastAsia="zh-CN"/>
        </w:rPr>
        <w:t xml:space="preserve">海西州扶残助学补贴名单：     </w:t>
      </w:r>
    </w:p>
    <w:p>
      <w:pPr>
        <w:jc w:val="both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辛启财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张玉美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白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安生义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赵文昌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祁穆汗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李彩霖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候全林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滕晓艺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马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余辉慧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曹文熙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刘晟玮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王泽北   刘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张学晨  许显珍  解占恩  马  娟  蔡  霞 李娜娜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桑永钦  申佳昌  魏晓霞  宋熙鑫  唐海英  冶进强 盛兆博盛兆渊  安斌军  安斌福  代海峰  安  娜  王婵婵 马金秀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李世春  代大辉  薛荣善  张正慧  马雪莲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王全波 晁  旭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黄志翔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赵玉平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穆思雨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苟亚鹏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吉咏楚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马吉龙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  菲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郑馨馨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冶晓睿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杨雯慧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安玉靓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祁永琛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祁睿娜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冶旭东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张海明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李嘉福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马琳娇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井发扬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徐欣如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秦运凯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马进明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王静怡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李宇轩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桂玉鹏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王慧萱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马歆岳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乔婉楹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杨楷轩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郭爱贤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w w:val="80"/>
          <w:sz w:val="32"/>
          <w:szCs w:val="32"/>
          <w:lang w:val="en-US" w:eastAsia="zh-CN"/>
        </w:rPr>
        <w:t>布仁塔娜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  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w w:val="80"/>
          <w:sz w:val="32"/>
          <w:szCs w:val="32"/>
          <w:lang w:val="en-US" w:eastAsia="zh-CN"/>
        </w:rPr>
        <w:t>乔格吉玛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韩学蕾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魏玉娜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林晨龙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王倍倍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彭海淩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  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刘玉杰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顾雨欣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金修平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马玉芳王文科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杨旭东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马如萱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w w:val="80"/>
          <w:sz w:val="32"/>
          <w:szCs w:val="32"/>
          <w:lang w:val="en-US" w:eastAsia="zh-CN"/>
        </w:rPr>
        <w:t>廖荣成浩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李一文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 海风花   王红义   张泰安   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娜   洪建文   马文宝   丁浩轩   冶建龙   马瑞君   张博宇  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颖   张植皓   刘琪文   李佳澳   张子轩   李英豪   何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颖   芦啟涛   王启萱   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辉   马萍莲   马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翔   杨兴军   蔡永贵   罗志强   秀布森   郭聚诚   马伊萱   苏文俊   达文萱   包霖悦   </w:t>
      </w:r>
      <w:r>
        <w:rPr>
          <w:rFonts w:hint="default" w:ascii="Times New Roman" w:hAnsi="Times New Roman" w:eastAsia="仿宋_GB2312" w:cs="Times New Roman"/>
          <w:b w:val="0"/>
          <w:bCs w:val="0"/>
          <w:w w:val="80"/>
          <w:sz w:val="32"/>
          <w:szCs w:val="32"/>
          <w:lang w:val="en" w:eastAsia="zh-CN"/>
        </w:rPr>
        <w:t>旦增措毛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李毅军   周顺兴   白沐宸   曾睿宸   雷万汐   </w:t>
      </w:r>
      <w:r>
        <w:rPr>
          <w:rFonts w:hint="default" w:ascii="Times New Roman" w:hAnsi="Times New Roman" w:eastAsia="仿宋_GB2312" w:cs="Times New Roman"/>
          <w:b w:val="0"/>
          <w:bCs w:val="0"/>
          <w:w w:val="80"/>
          <w:sz w:val="32"/>
          <w:szCs w:val="32"/>
          <w:lang w:val="en" w:eastAsia="zh-CN"/>
        </w:rPr>
        <w:t>索南琼措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敖木格   乌格萨   贾皓宇   王嘉润   陈子恺   陈世曦   马海云   海玉斌   黄语瞳   张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凯   沈继锴   李嘉熙   赵中鸣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乔福财     </w:t>
      </w:r>
    </w:p>
    <w:p>
      <w:pPr>
        <w:jc w:val="both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</w:p>
    <w:p>
      <w:pPr>
        <w:jc w:val="both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</w:p>
    <w:p>
      <w:pPr>
        <w:jc w:val="both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</w:p>
    <w:p>
      <w:pPr>
        <w:jc w:val="both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格尔木市残疾人联合会</w:t>
      </w:r>
    </w:p>
    <w:p>
      <w:pPr>
        <w:jc w:val="both"/>
        <w:rPr>
          <w:rFonts w:hint="default" w:ascii="Times New Roman" w:hAnsi="Times New Roman" w:cs="Times New Roman"/>
          <w:lang w:val="e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2026年10月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10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日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</w:t>
      </w:r>
      <w:r>
        <w:rPr>
          <w:rFonts w:hint="default" w:ascii="Times New Roman" w:hAnsi="Times New Roman" w:cs="Times New Roman"/>
          <w:lang w:val="en"/>
        </w:rPr>
        <w:t xml:space="preserve">      </w:t>
      </w:r>
    </w:p>
    <w:sectPr>
      <w:pgSz w:w="11906" w:h="16838"/>
      <w:pgMar w:top="2098" w:right="1587" w:bottom="1417" w:left="1587" w:header="851" w:footer="1587" w:gutter="0"/>
      <w:cols w:space="720" w:num="1"/>
      <w:rtlGutter w:val="0"/>
      <w:docGrid w:type="linesAndChar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等线 Light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Code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Source Code Pro ExtraLight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等线 Light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altName w:val="Source Code Pro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ource Code Pro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细圆B5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E92D6"/>
    <w:rsid w:val="16BD7EC5"/>
    <w:rsid w:val="2A0D6F6A"/>
    <w:rsid w:val="3F775535"/>
    <w:rsid w:val="57574757"/>
    <w:rsid w:val="7DFFF06D"/>
    <w:rsid w:val="7FB5CD7B"/>
    <w:rsid w:val="DBABD766"/>
    <w:rsid w:val="EDFFBC76"/>
    <w:rsid w:val="FBFD3EAC"/>
    <w:rsid w:val="FD6F14E5"/>
    <w:rsid w:val="FFEE92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tabs>
        <w:tab w:val="left" w:pos="5400"/>
      </w:tabs>
      <w:jc w:val="center"/>
    </w:pPr>
    <w:rPr>
      <w:b/>
      <w:bCs/>
      <w:sz w:val="52"/>
    </w:rPr>
  </w:style>
  <w:style w:type="paragraph" w:styleId="3">
    <w:name w:val="Body Text 2"/>
    <w:basedOn w:val="1"/>
    <w:qFormat/>
    <w:uiPriority w:val="99"/>
    <w:pPr>
      <w:spacing w:after="12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568</Words>
  <Characters>597</Characters>
  <Lines>0</Lines>
  <Paragraphs>0</Paragraphs>
  <TotalTime>11.6666666666667</TotalTime>
  <ScaleCrop>false</ScaleCrop>
  <LinksUpToDate>false</LinksUpToDate>
  <CharactersWithSpaces>1105</CharactersWithSpaces>
  <Application>WPS Office_11.8.2.12320_F1E327BC-269C-435d-A152-05C5408002CA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2026-10-10T08:04:00Z</dcterms:created>
  <dc:creator> </dc:creator>
  <cp:lastModifiedBy> </cp:lastModifiedBy>
  <dcterms:modified xsi:type="dcterms:W3CDTF">2026-10-10T16:47:30Z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2052-11.8.2.12320</vt:lpwstr>
  </property>
  <property fmtid="{D5CDD505-2E9C-101B-9397-08002B2CF9AE}" pid="3" name="KSOTemplateDocerSaveRecord">
    <vt:lpwstr>eyJoZGlkIjoiZGI2OWI2NjBmYWY4NWRmMWQ0ZjVhNWVmZDdjMjM1YzAiLCJ1c2VySWQiOiIxNzc2OTMwOTc5In0=</vt:lpwstr>
  </property>
  <property fmtid="{D5CDD505-2E9C-101B-9397-08002B2CF9AE}" pid="4" name="ICV">
    <vt:lpwstr>44CA7EA97EB8C556A2FBC96AA7269FCE</vt:lpwstr>
  </property>
</Properties>
</file>